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F0" w:rsidRPr="00F10CF0" w:rsidRDefault="00F10CF0" w:rsidP="00F10CF0">
      <w:pPr>
        <w:shd w:val="clear" w:color="auto" w:fill="FFFFFF"/>
        <w:spacing w:after="120" w:line="281" w:lineRule="atLeast"/>
        <w:jc w:val="center"/>
        <w:textAlignment w:val="baseline"/>
        <w:outlineLvl w:val="1"/>
        <w:rPr>
          <w:rFonts w:ascii="Trebuchet MS" w:eastAsia="Times New Roman" w:hAnsi="Trebuchet MS" w:cs="Arial"/>
          <w:b/>
          <w:bCs/>
          <w:color w:val="0059AA"/>
          <w:lang w:eastAsia="ru-RU"/>
        </w:rPr>
      </w:pPr>
      <w:r w:rsidRPr="00F10CF0">
        <w:rPr>
          <w:rFonts w:ascii="Trebuchet MS" w:eastAsia="Times New Roman" w:hAnsi="Trebuchet MS" w:cs="Arial"/>
          <w:b/>
          <w:bCs/>
          <w:color w:val="0059AA"/>
          <w:lang w:eastAsia="ru-RU"/>
        </w:rPr>
        <w:t>О НЕОБХОДИМОСТИ</w:t>
      </w:r>
      <w:r w:rsidRPr="00F10CF0">
        <w:rPr>
          <w:rFonts w:ascii="Trebuchet MS" w:eastAsia="Times New Roman" w:hAnsi="Trebuchet MS" w:cs="Arial"/>
          <w:b/>
          <w:bCs/>
          <w:color w:val="0059AA"/>
          <w:lang w:eastAsia="ru-RU"/>
        </w:rPr>
        <w:br/>
        <w:t>ПРОВЕДЕНИЯ ПСИХОЛОГИЧЕСКОЙ ПОДГОТОВКИ К ГИА</w:t>
      </w:r>
      <w:r w:rsidRPr="00F10CF0">
        <w:rPr>
          <w:rFonts w:ascii="Trebuchet MS" w:eastAsia="Times New Roman" w:hAnsi="Trebuchet MS" w:cs="Arial"/>
          <w:b/>
          <w:bCs/>
          <w:color w:val="0059AA"/>
          <w:lang w:eastAsia="ru-RU"/>
        </w:rPr>
        <w:br/>
        <w:t>ОБУЧАЮЩИХСЯ ВЫПУСКНЫХ КЛАССОВ</w:t>
      </w:r>
      <w:r w:rsidRPr="00F10CF0">
        <w:rPr>
          <w:rFonts w:ascii="Trebuchet MS" w:eastAsia="Times New Roman" w:hAnsi="Trebuchet MS" w:cs="Arial"/>
          <w:b/>
          <w:bCs/>
          <w:color w:val="0059AA"/>
          <w:lang w:eastAsia="ru-RU"/>
        </w:rPr>
        <w:br/>
        <w:t>ОБЩЕОБРАЗОВАТЕЛЬНЫХ ОРГАНИЗАЦИЙ</w:t>
      </w:r>
    </w:p>
    <w:p w:rsidR="00F10CF0" w:rsidRPr="00F10CF0" w:rsidRDefault="00F10CF0" w:rsidP="00F10CF0">
      <w:pPr>
        <w:shd w:val="clear" w:color="auto" w:fill="FFFFFF"/>
        <w:spacing w:after="120" w:line="234" w:lineRule="atLeast"/>
        <w:jc w:val="center"/>
        <w:textAlignment w:val="baseline"/>
        <w:outlineLvl w:val="2"/>
        <w:rPr>
          <w:rFonts w:ascii="Trebuchet MS" w:eastAsia="Times New Roman" w:hAnsi="Trebuchet MS" w:cs="Arial"/>
          <w:b/>
          <w:bCs/>
          <w:color w:val="0059AA"/>
          <w:sz w:val="18"/>
          <w:szCs w:val="18"/>
          <w:lang w:eastAsia="ru-RU"/>
        </w:rPr>
      </w:pPr>
      <w:r w:rsidRPr="00F10CF0">
        <w:rPr>
          <w:rFonts w:ascii="Trebuchet MS" w:eastAsia="Times New Roman" w:hAnsi="Trebuchet MS" w:cs="Arial"/>
          <w:b/>
          <w:bCs/>
          <w:color w:val="0059AA"/>
          <w:sz w:val="18"/>
          <w:szCs w:val="18"/>
          <w:lang w:eastAsia="ru-RU"/>
        </w:rPr>
        <w:t>Письмо Федеральной службы по надзору в сфере образования и науки </w:t>
      </w:r>
      <w:r w:rsidRPr="00F10CF0">
        <w:rPr>
          <w:rFonts w:ascii="Trebuchet MS" w:eastAsia="Times New Roman" w:hAnsi="Trebuchet MS" w:cs="Arial"/>
          <w:b/>
          <w:bCs/>
          <w:color w:val="0059AA"/>
          <w:sz w:val="18"/>
          <w:szCs w:val="18"/>
          <w:lang w:eastAsia="ru-RU"/>
        </w:rPr>
        <w:br/>
        <w:t>от 29 января 2015 г. № 10-30</w:t>
      </w:r>
    </w:p>
    <w:p w:rsidR="00F10CF0" w:rsidRPr="00F10CF0" w:rsidRDefault="00F10CF0" w:rsidP="00F10CF0">
      <w:pPr>
        <w:shd w:val="clear" w:color="auto" w:fill="FFFFFF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10CF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целях подготовки к</w:t>
      </w:r>
      <w:r w:rsidRPr="00F10CF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hyperlink r:id="rId4" w:history="1">
        <w:r w:rsidRPr="00F10CF0">
          <w:rPr>
            <w:rFonts w:ascii="inherit" w:eastAsia="Times New Roman" w:hAnsi="inherit" w:cs="Times New Roman"/>
            <w:color w:val="0079CC"/>
            <w:sz w:val="18"/>
            <w:u w:val="single"/>
            <w:lang w:eastAsia="ru-RU"/>
          </w:rPr>
          <w:t>проведению</w:t>
        </w:r>
      </w:hyperlink>
      <w:r w:rsidRPr="00F10CF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F10CF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государственной итоговой аттестации по образовательным программам основного общего и среднего общего образования (далее - ГИА) Федеральная служба по надзору в сфере образования и науки (Рособрнадзор) информирует о необходимости проведения психологической подготовки к ГИА обучающихся выпускных классов общеобразовательных организаций.</w:t>
      </w:r>
    </w:p>
    <w:p w:rsidR="00F10CF0" w:rsidRPr="00F10CF0" w:rsidRDefault="00F10CF0" w:rsidP="00F10CF0">
      <w:pPr>
        <w:shd w:val="clear" w:color="auto" w:fill="FFFFFF"/>
        <w:spacing w:before="60" w:after="6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10CF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Цель психологической подготовки - выработка психологических качеств, умений и навыков у выпускников образовательных организаций, которые повысят эффективность подготовки к прохождению ГИА и позволят каждому обучающемуся более уверенно чувствовать себя во время экзамена. Психологическая подготовка участников образовательного процесса также включает в себя формирование положительного отношения к ГИА, развитие определенных психологических знаний, умений и навыков, необходимых для успешного прохождения ГИА. Под психологической готовностью к итоговой аттестации подразумевается определенный эмоциональный "настрой", ориентированность на целесообразные действия, актуализация и приспособление возможностей личности для успешных действий в ситуации сдачи экзамена.</w:t>
      </w:r>
    </w:p>
    <w:p w:rsidR="00F10CF0" w:rsidRPr="00F10CF0" w:rsidRDefault="00F10CF0" w:rsidP="00F10CF0">
      <w:pPr>
        <w:shd w:val="clear" w:color="auto" w:fill="FFFFFF"/>
        <w:spacing w:before="60" w:after="6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10CF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связи с этим Рособрнадзор считает целесообразным обеспечить проведение общеобразовательными организациями субъектов Российской Федерации классных часов, циклов занятий в форме психологических тренингов для выпускников по развитию у них внимания, памяти, самоорганизации и самоконтроля, снятия эмоционального напряжения, групповых и индивидуальных бесед по проблемам психологической готовности к ГИА. Кроме того, следует организовать консультирование учителей образовательных организаций и родителей (законных представителей) по вопросам психологической готовности выпускников к экзаменационным испытаниям, так как психологическая подготовка дает важное преимущество при прохождении ГИА. Кроме развития познавательных процессов, она формирует психологическую устойчивость к стрессам. При этом полученные выпускниками образовательных организаций психологические знания и умения могут применяться ими в дальнейшей жизни.</w:t>
      </w:r>
    </w:p>
    <w:p w:rsidR="00F10CF0" w:rsidRPr="00F10CF0" w:rsidRDefault="00F10CF0" w:rsidP="00F10CF0">
      <w:pPr>
        <w:shd w:val="clear" w:color="auto" w:fill="FFFFFF"/>
        <w:spacing w:after="12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10CF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Заместитель руководителя</w:t>
      </w:r>
      <w:r w:rsidRPr="00F10CF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А.Ю.БИСЕРОВ</w:t>
      </w:r>
    </w:p>
    <w:p w:rsidR="0080495B" w:rsidRDefault="0005394F" w:rsidP="00F10CF0">
      <w:hyperlink r:id="rId5" w:tgtFrame="_blank" w:tooltip="ВКонтакте" w:history="1">
        <w:r w:rsidR="00F10CF0" w:rsidRPr="00F10CF0">
          <w:rPr>
            <w:rFonts w:ascii="inherit" w:eastAsia="Times New Roman" w:hAnsi="inherit" w:cs="Arial"/>
            <w:color w:val="0079CC"/>
            <w:sz w:val="13"/>
            <w:szCs w:val="13"/>
            <w:u w:val="single"/>
            <w:bdr w:val="none" w:sz="0" w:space="0" w:color="auto" w:frame="1"/>
            <w:lang w:eastAsia="ru-RU"/>
          </w:rPr>
          <w:br/>
        </w:r>
      </w:hyperlink>
    </w:p>
    <w:sectPr w:rsidR="0080495B" w:rsidSect="0080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0CF0"/>
    <w:rsid w:val="0005394F"/>
    <w:rsid w:val="006266CA"/>
    <w:rsid w:val="0080495B"/>
    <w:rsid w:val="00F1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5B"/>
  </w:style>
  <w:style w:type="paragraph" w:styleId="2">
    <w:name w:val="heading 2"/>
    <w:basedOn w:val="a"/>
    <w:link w:val="20"/>
    <w:uiPriority w:val="9"/>
    <w:qFormat/>
    <w:rsid w:val="00F10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10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0C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0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line">
    <w:name w:val="inline"/>
    <w:basedOn w:val="a0"/>
    <w:rsid w:val="00F10CF0"/>
  </w:style>
  <w:style w:type="character" w:styleId="a3">
    <w:name w:val="Hyperlink"/>
    <w:basedOn w:val="a0"/>
    <w:uiPriority w:val="99"/>
    <w:semiHidden/>
    <w:unhideWhenUsed/>
    <w:rsid w:val="00F10C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0CF0"/>
  </w:style>
  <w:style w:type="character" w:customStyle="1" w:styleId="delimiter">
    <w:name w:val="delimiter"/>
    <w:basedOn w:val="a0"/>
    <w:rsid w:val="00F10CF0"/>
  </w:style>
  <w:style w:type="paragraph" w:customStyle="1" w:styleId="normacttext">
    <w:name w:val="norm_act_text"/>
    <w:basedOn w:val="a"/>
    <w:rsid w:val="00F1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prilozhenie">
    <w:name w:val="norm_act_prilozhenie"/>
    <w:basedOn w:val="a"/>
    <w:rsid w:val="00F1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F10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4757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9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hare.yandex.ru/go.xml?service=vkontakte&amp;url=http%3A%2F%2Fxn--273--84d1f.xn--p1ai%2Fakty_minobrnauki_rossii%2Fpismo-rosobrnadzora-ot-29012015-no-10-30&amp;title=%D0%9F%D0%B8%D1%81%D1%8C%D0%BC%D0%BE%20%D0%A4%D0%B5%D0%B4%D0%B5%D1%80%D0%B0%D0%BB%D1%8C%D0%BD%D0%BE%D0%B9%20%D1%81%D0%BB%D1%83%D0%B6%D0%B1%D1%8B%20%D0%BF%D0%BE%20%D0%BD%D0%B0%D0%B4%D0%B7%D0%BE%D1%80%D1%83%20%D0%B2%20%D1%81%D1%84%D0%B5%D1%80%D0%B5%20%D0%BE%D0%B1%D1%80%D0%B0%D0%B7%D0%BE%D0%B2%D0%B0%D0%BD%D0%B8%D1%8F%20%D0%B8%20%D0%BD%D0%B0%D1%83%D0%BA%D0%B8%20%D0%BE%D1%82%2029%20%D1%8F%D0%BD%D0%B2%D0%B0%D1%80%D1%8F%202015%20%D0%B3.%20%E2%84%96%2010-30%20%7C%20%D0%A0%D0%B5%D0%B0%D0%BB%D0%B8%D0%B7%D0%B0%D1%86%D0%B8%D1%8F%20%D0%A4%D0%B5%D0%B4%D0%B5%D1%80%D0%B0%D0%BB%D1%8C%D0%BD%D0%BE%D0%B3%D0%BE%20%D0%B7%D0%B0%D0%BA%D0%BE%D0%BD%D0%B0%20%C2%AB%D0%9E%D0%B1%20%D0%BE%D0%B1%D1%80%D0%B0%D0%B7%D0%BE%D0%B2%D0%B0%D0%BD%D0%B8%D0%B8%20%D0%B2%20%D0%A0%D0%BE%D1%81%D1%81%D0%B8%D0%B9%D1%81%D0%BA%D0%BE%D0%B9%20%D0%A4%D0%B5%D0%B4%D0%B5%D1%80%D0%B0%D1%86%D0%B8%D0%B8%C2%BB" TargetMode="External"/><Relationship Id="rId4" Type="http://schemas.openxmlformats.org/officeDocument/2006/relationships/hyperlink" Target="http://xn--273--84d1f.xn--p1ai/akty_minobrnauki_rossii/prikaz-minobrnauki-rf-ot-26122013-no-1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520</Words>
  <Characters>2965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 Андрей</dc:creator>
  <cp:keywords/>
  <dc:description/>
  <cp:lastModifiedBy>RCOI-1</cp:lastModifiedBy>
  <cp:revision>3</cp:revision>
  <dcterms:created xsi:type="dcterms:W3CDTF">2015-03-02T00:39:00Z</dcterms:created>
  <dcterms:modified xsi:type="dcterms:W3CDTF">2015-03-02T03:37:00Z</dcterms:modified>
</cp:coreProperties>
</file>