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EAF" w:rsidRPr="006E1348" w:rsidRDefault="006E1348" w:rsidP="006E134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Департамент образования, культуры и молодёжной политики Чукотского автономного округа</w:t>
      </w:r>
    </w:p>
    <w:p w:rsidR="00700529" w:rsidRDefault="00700529" w:rsidP="006E1348">
      <w:pPr>
        <w:spacing w:after="0" w:line="240" w:lineRule="auto"/>
        <w:jc w:val="center"/>
        <w:rPr>
          <w:rFonts w:ascii="Times New Roman" w:eastAsia="Times New Roman" w:hAnsi="Times New Roman" w:cs="Times New Roman"/>
          <w:b/>
          <w:sz w:val="48"/>
          <w:szCs w:val="48"/>
          <w:lang w:eastAsia="ru-RU"/>
        </w:rPr>
      </w:pPr>
    </w:p>
    <w:p w:rsidR="006E1348" w:rsidRDefault="006E1348" w:rsidP="00700529">
      <w:pPr>
        <w:spacing w:after="0" w:line="240" w:lineRule="auto"/>
        <w:rPr>
          <w:rFonts w:ascii="Times New Roman" w:eastAsia="Times New Roman" w:hAnsi="Times New Roman" w:cs="Times New Roman"/>
          <w:b/>
          <w:sz w:val="48"/>
          <w:szCs w:val="48"/>
          <w:lang w:eastAsia="ru-RU"/>
        </w:rPr>
      </w:pPr>
    </w:p>
    <w:p w:rsidR="00700529" w:rsidRDefault="00700529" w:rsidP="00A97D56">
      <w:pPr>
        <w:spacing w:after="0" w:line="240" w:lineRule="auto"/>
        <w:jc w:val="center"/>
        <w:rPr>
          <w:rFonts w:ascii="Times New Roman" w:eastAsia="Times New Roman" w:hAnsi="Times New Roman" w:cs="Times New Roman"/>
          <w:b/>
          <w:sz w:val="48"/>
          <w:szCs w:val="48"/>
          <w:lang w:eastAsia="ru-RU"/>
        </w:rPr>
      </w:pPr>
    </w:p>
    <w:p w:rsidR="00CD254C" w:rsidRDefault="00DD2144" w:rsidP="00CD254C">
      <w:pPr>
        <w:spacing w:after="0" w:line="240" w:lineRule="auto"/>
        <w:jc w:val="center"/>
        <w:rPr>
          <w:rFonts w:ascii="Times New Roman" w:eastAsia="Times New Roman" w:hAnsi="Times New Roman" w:cs="Times New Roman"/>
          <w:b/>
          <w:sz w:val="48"/>
          <w:szCs w:val="48"/>
          <w:lang w:eastAsia="ru-RU"/>
        </w:rPr>
      </w:pPr>
      <w:r w:rsidRPr="00DD2144">
        <w:rPr>
          <w:rFonts w:ascii="Times New Roman" w:eastAsia="Times New Roman" w:hAnsi="Times New Roman" w:cs="Times New Roman"/>
          <w:b/>
          <w:sz w:val="48"/>
          <w:szCs w:val="48"/>
          <w:lang w:eastAsia="ru-RU"/>
        </w:rPr>
        <w:t>ДОКЛАД</w:t>
      </w:r>
    </w:p>
    <w:p w:rsidR="000046C7" w:rsidRPr="00DD2144" w:rsidRDefault="000046C7" w:rsidP="00CD254C">
      <w:pPr>
        <w:spacing w:after="0" w:line="240" w:lineRule="auto"/>
        <w:jc w:val="center"/>
        <w:rPr>
          <w:rFonts w:ascii="Times New Roman" w:eastAsia="Times New Roman" w:hAnsi="Times New Roman" w:cs="Times New Roman"/>
          <w:b/>
          <w:sz w:val="48"/>
          <w:szCs w:val="48"/>
          <w:lang w:eastAsia="ru-RU"/>
        </w:rPr>
      </w:pPr>
    </w:p>
    <w:p w:rsidR="00DD2144" w:rsidRPr="00DD2144" w:rsidRDefault="00DD2144" w:rsidP="00DD2144">
      <w:pPr>
        <w:spacing w:after="0" w:line="240" w:lineRule="auto"/>
        <w:jc w:val="center"/>
        <w:rPr>
          <w:rFonts w:ascii="Times New Roman" w:eastAsia="Times New Roman" w:hAnsi="Times New Roman" w:cs="Times New Roman"/>
          <w:b/>
          <w:sz w:val="48"/>
          <w:szCs w:val="48"/>
          <w:lang w:eastAsia="ru-RU"/>
        </w:rPr>
      </w:pPr>
      <w:r w:rsidRPr="00DD2144">
        <w:rPr>
          <w:rFonts w:ascii="Times New Roman" w:eastAsia="Times New Roman" w:hAnsi="Times New Roman" w:cs="Times New Roman"/>
          <w:b/>
          <w:sz w:val="48"/>
          <w:szCs w:val="48"/>
          <w:lang w:eastAsia="ru-RU"/>
        </w:rPr>
        <w:t>ДЕПАРТА</w:t>
      </w:r>
      <w:r>
        <w:rPr>
          <w:rFonts w:ascii="Times New Roman" w:eastAsia="Times New Roman" w:hAnsi="Times New Roman" w:cs="Times New Roman"/>
          <w:b/>
          <w:sz w:val="48"/>
          <w:szCs w:val="48"/>
          <w:lang w:eastAsia="ru-RU"/>
        </w:rPr>
        <w:t>М</w:t>
      </w:r>
      <w:r w:rsidRPr="00DD2144">
        <w:rPr>
          <w:rFonts w:ascii="Times New Roman" w:eastAsia="Times New Roman" w:hAnsi="Times New Roman" w:cs="Times New Roman"/>
          <w:b/>
          <w:sz w:val="48"/>
          <w:szCs w:val="48"/>
          <w:lang w:eastAsia="ru-RU"/>
        </w:rPr>
        <w:t>ЕНТА ОБРАЗОВАНИЯ, КУЛЬТУРЫ И МОЛОДЁЖНОЙ ПОЛИТИКИ ЧУКОТСКОГО АВТОНОМНОГО ОКРУГА</w:t>
      </w:r>
    </w:p>
    <w:p w:rsidR="00DD2144" w:rsidRPr="00DD2144" w:rsidRDefault="00DD2144" w:rsidP="00DD2144">
      <w:pPr>
        <w:spacing w:after="0" w:line="240" w:lineRule="auto"/>
        <w:jc w:val="center"/>
        <w:rPr>
          <w:rFonts w:ascii="Times New Roman" w:eastAsia="Times New Roman" w:hAnsi="Times New Roman" w:cs="Times New Roman"/>
          <w:b/>
          <w:sz w:val="48"/>
          <w:szCs w:val="48"/>
          <w:lang w:eastAsia="ru-RU"/>
        </w:rPr>
      </w:pPr>
      <w:r w:rsidRPr="00DD2144">
        <w:rPr>
          <w:rFonts w:ascii="Times New Roman" w:eastAsia="Times New Roman" w:hAnsi="Times New Roman" w:cs="Times New Roman"/>
          <w:b/>
          <w:sz w:val="48"/>
          <w:szCs w:val="48"/>
          <w:lang w:eastAsia="ru-RU"/>
        </w:rPr>
        <w:t>О ЛИЦЕНЗИРОВАНИИ ОБРАЗОВАТЕЛЬНОЙ ДЕЯТЕЛЬНОСТИ</w:t>
      </w:r>
    </w:p>
    <w:p w:rsidR="00DD2144" w:rsidRDefault="00DD2144" w:rsidP="00700529">
      <w:pPr>
        <w:jc w:val="center"/>
        <w:rPr>
          <w:rFonts w:ascii="Times New Roman" w:eastAsia="Times New Roman" w:hAnsi="Times New Roman" w:cs="Arial"/>
          <w:b/>
          <w:sz w:val="48"/>
          <w:szCs w:val="48"/>
          <w:lang w:eastAsia="ru-RU"/>
        </w:rPr>
      </w:pPr>
      <w:r w:rsidRPr="00DD2144">
        <w:rPr>
          <w:rFonts w:ascii="Times New Roman" w:eastAsia="Times New Roman" w:hAnsi="Times New Roman" w:cs="Arial"/>
          <w:b/>
          <w:sz w:val="48"/>
          <w:szCs w:val="48"/>
          <w:lang w:eastAsia="ru-RU"/>
        </w:rPr>
        <w:t>В 2014 ГОДУ</w:t>
      </w:r>
    </w:p>
    <w:p w:rsidR="00A97D56" w:rsidRDefault="00A97D56" w:rsidP="00DD2144">
      <w:pPr>
        <w:jc w:val="center"/>
        <w:rPr>
          <w:rFonts w:ascii="Times New Roman" w:eastAsia="Times New Roman" w:hAnsi="Times New Roman" w:cs="Arial"/>
          <w:b/>
          <w:sz w:val="48"/>
          <w:szCs w:val="48"/>
          <w:lang w:eastAsia="ru-RU"/>
        </w:rPr>
      </w:pPr>
    </w:p>
    <w:p w:rsidR="00A97D56" w:rsidRDefault="00A97D56" w:rsidP="00700529">
      <w:pPr>
        <w:rPr>
          <w:rFonts w:ascii="Times New Roman" w:eastAsia="Times New Roman" w:hAnsi="Times New Roman" w:cs="Arial"/>
          <w:b/>
          <w:sz w:val="48"/>
          <w:szCs w:val="48"/>
          <w:lang w:eastAsia="ru-RU"/>
        </w:rPr>
      </w:pPr>
    </w:p>
    <w:p w:rsidR="00CD254C" w:rsidRDefault="00CD254C" w:rsidP="00700529">
      <w:pPr>
        <w:rPr>
          <w:rFonts w:ascii="Times New Roman" w:eastAsia="Times New Roman" w:hAnsi="Times New Roman" w:cs="Arial"/>
          <w:b/>
          <w:sz w:val="48"/>
          <w:szCs w:val="48"/>
          <w:lang w:eastAsia="ru-RU"/>
        </w:rPr>
      </w:pPr>
    </w:p>
    <w:p w:rsidR="00CD254C" w:rsidRDefault="00CD254C" w:rsidP="00700529">
      <w:pPr>
        <w:rPr>
          <w:rFonts w:ascii="Times New Roman" w:eastAsia="Times New Roman" w:hAnsi="Times New Roman" w:cs="Arial"/>
          <w:b/>
          <w:sz w:val="48"/>
          <w:szCs w:val="48"/>
          <w:lang w:eastAsia="ru-RU"/>
        </w:rPr>
      </w:pPr>
    </w:p>
    <w:p w:rsidR="00CD254C" w:rsidRDefault="00CD254C" w:rsidP="00700529">
      <w:pPr>
        <w:rPr>
          <w:rFonts w:ascii="Times New Roman" w:eastAsia="Times New Roman" w:hAnsi="Times New Roman" w:cs="Arial"/>
          <w:b/>
          <w:sz w:val="48"/>
          <w:szCs w:val="48"/>
          <w:lang w:eastAsia="ru-RU"/>
        </w:rPr>
      </w:pPr>
    </w:p>
    <w:p w:rsidR="00CD254C" w:rsidRDefault="00CD254C" w:rsidP="00700529">
      <w:pPr>
        <w:rPr>
          <w:rFonts w:ascii="Times New Roman" w:eastAsia="Times New Roman" w:hAnsi="Times New Roman" w:cs="Arial"/>
          <w:b/>
          <w:sz w:val="48"/>
          <w:szCs w:val="48"/>
          <w:lang w:eastAsia="ru-RU"/>
        </w:rPr>
      </w:pPr>
    </w:p>
    <w:p w:rsidR="000046C7" w:rsidRDefault="000046C7" w:rsidP="00700529">
      <w:pPr>
        <w:rPr>
          <w:rFonts w:ascii="Times New Roman" w:eastAsia="Times New Roman" w:hAnsi="Times New Roman" w:cs="Arial"/>
          <w:b/>
          <w:sz w:val="48"/>
          <w:szCs w:val="48"/>
          <w:lang w:eastAsia="ru-RU"/>
        </w:rPr>
      </w:pPr>
    </w:p>
    <w:p w:rsidR="000046C7" w:rsidRDefault="000046C7" w:rsidP="00700529">
      <w:pPr>
        <w:rPr>
          <w:rFonts w:ascii="Times New Roman" w:eastAsia="Times New Roman" w:hAnsi="Times New Roman" w:cs="Arial"/>
          <w:b/>
          <w:sz w:val="48"/>
          <w:szCs w:val="48"/>
          <w:lang w:eastAsia="ru-RU"/>
        </w:rPr>
      </w:pPr>
    </w:p>
    <w:p w:rsidR="00682B3D" w:rsidRDefault="00697D60" w:rsidP="00DB5567">
      <w:pPr>
        <w:jc w:val="center"/>
        <w:rPr>
          <w:rFonts w:ascii="Times New Roman" w:eastAsia="Times New Roman" w:hAnsi="Times New Roman" w:cs="Arial"/>
          <w:b/>
          <w:sz w:val="28"/>
          <w:szCs w:val="28"/>
          <w:lang w:eastAsia="ru-RU"/>
        </w:rPr>
      </w:pPr>
      <w:r>
        <w:rPr>
          <w:rFonts w:ascii="Times New Roman" w:eastAsia="Times New Roman" w:hAnsi="Times New Roman" w:cs="Arial"/>
          <w:b/>
          <w:sz w:val="28"/>
          <w:szCs w:val="28"/>
          <w:lang w:eastAsia="ru-RU"/>
        </w:rPr>
        <w:t>г</w:t>
      </w:r>
      <w:r w:rsidR="00DB5567">
        <w:rPr>
          <w:rFonts w:ascii="Times New Roman" w:eastAsia="Times New Roman" w:hAnsi="Times New Roman" w:cs="Arial"/>
          <w:b/>
          <w:sz w:val="28"/>
          <w:szCs w:val="28"/>
          <w:lang w:eastAsia="ru-RU"/>
        </w:rPr>
        <w:t>.</w:t>
      </w:r>
      <w:r w:rsidR="00BC5619">
        <w:rPr>
          <w:rFonts w:ascii="Times New Roman" w:eastAsia="Times New Roman" w:hAnsi="Times New Roman" w:cs="Arial"/>
          <w:b/>
          <w:sz w:val="28"/>
          <w:szCs w:val="28"/>
          <w:lang w:eastAsia="ru-RU"/>
        </w:rPr>
        <w:t xml:space="preserve"> </w:t>
      </w:r>
      <w:r w:rsidR="00682B3D">
        <w:rPr>
          <w:rFonts w:ascii="Times New Roman" w:eastAsia="Times New Roman" w:hAnsi="Times New Roman" w:cs="Arial"/>
          <w:b/>
          <w:sz w:val="28"/>
          <w:szCs w:val="28"/>
          <w:lang w:eastAsia="ru-RU"/>
        </w:rPr>
        <w:t>Анадырь</w:t>
      </w:r>
      <w:r>
        <w:rPr>
          <w:rFonts w:ascii="Times New Roman" w:eastAsia="Times New Roman" w:hAnsi="Times New Roman" w:cs="Arial"/>
          <w:b/>
          <w:sz w:val="28"/>
          <w:szCs w:val="28"/>
          <w:lang w:eastAsia="ru-RU"/>
        </w:rPr>
        <w:t>,</w:t>
      </w:r>
      <w:r w:rsidR="00682B3D">
        <w:rPr>
          <w:rFonts w:ascii="Times New Roman" w:eastAsia="Times New Roman" w:hAnsi="Times New Roman" w:cs="Arial"/>
          <w:b/>
          <w:sz w:val="28"/>
          <w:szCs w:val="28"/>
          <w:lang w:eastAsia="ru-RU"/>
        </w:rPr>
        <w:t xml:space="preserve"> </w:t>
      </w:r>
      <w:r>
        <w:rPr>
          <w:rFonts w:ascii="Times New Roman" w:eastAsia="Times New Roman" w:hAnsi="Times New Roman" w:cs="Arial"/>
          <w:b/>
          <w:sz w:val="28"/>
          <w:szCs w:val="28"/>
          <w:lang w:eastAsia="ru-RU"/>
        </w:rPr>
        <w:t xml:space="preserve"> </w:t>
      </w:r>
      <w:r w:rsidR="00682B3D">
        <w:rPr>
          <w:rFonts w:ascii="Times New Roman" w:eastAsia="Times New Roman" w:hAnsi="Times New Roman" w:cs="Arial"/>
          <w:b/>
          <w:sz w:val="28"/>
          <w:szCs w:val="28"/>
          <w:lang w:eastAsia="ru-RU"/>
        </w:rPr>
        <w:t>2015</w:t>
      </w:r>
    </w:p>
    <w:p w:rsidR="00700529" w:rsidRPr="00DB5567" w:rsidRDefault="00700529" w:rsidP="00DB5567">
      <w:pPr>
        <w:jc w:val="center"/>
        <w:rPr>
          <w:rFonts w:ascii="Times New Roman" w:eastAsia="Times New Roman" w:hAnsi="Times New Roman" w:cs="Arial"/>
          <w:b/>
          <w:sz w:val="28"/>
          <w:szCs w:val="28"/>
          <w:lang w:eastAsia="ru-RU"/>
        </w:rPr>
      </w:pPr>
    </w:p>
    <w:p w:rsidR="00682B3D" w:rsidRDefault="00682B3D" w:rsidP="00192A05">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DD2144" w:rsidRPr="00DD2144" w:rsidRDefault="00DD2144" w:rsidP="00192A05">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DD2144">
        <w:rPr>
          <w:rFonts w:ascii="Times New Roman" w:eastAsia="Times New Roman" w:hAnsi="Times New Roman" w:cs="Times New Roman"/>
          <w:b/>
          <w:sz w:val="28"/>
          <w:szCs w:val="28"/>
          <w:lang w:eastAsia="ru-RU"/>
        </w:rPr>
        <w:t>Раздел 1. Состояние нормативно-правового регулирования в области лицензирования образовательной деятельности</w:t>
      </w:r>
    </w:p>
    <w:p w:rsidR="00DD2144" w:rsidRPr="00DD2144" w:rsidRDefault="00DD2144" w:rsidP="00192A0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700529" w:rsidRDefault="00297D9A" w:rsidP="00192A0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Доклад</w:t>
      </w:r>
      <w:r w:rsidR="00DD2144" w:rsidRPr="00297D9A">
        <w:rPr>
          <w:rFonts w:ascii="Times New Roman" w:eastAsia="Times New Roman" w:hAnsi="Times New Roman" w:cs="Times New Roman"/>
          <w:sz w:val="28"/>
          <w:szCs w:val="28"/>
          <w:lang w:eastAsia="ru-RU"/>
        </w:rPr>
        <w:t xml:space="preserve"> Департамента образования,</w:t>
      </w:r>
      <w:r w:rsidR="00AF37AC" w:rsidRPr="00297D9A">
        <w:rPr>
          <w:rFonts w:ascii="Times New Roman" w:eastAsia="Times New Roman" w:hAnsi="Times New Roman" w:cs="Times New Roman"/>
          <w:sz w:val="28"/>
          <w:szCs w:val="28"/>
          <w:lang w:eastAsia="ru-RU"/>
        </w:rPr>
        <w:t xml:space="preserve"> культуры и молодёжной политик</w:t>
      </w:r>
      <w:r>
        <w:rPr>
          <w:rFonts w:ascii="Times New Roman" w:eastAsia="Times New Roman" w:hAnsi="Times New Roman" w:cs="Times New Roman"/>
          <w:sz w:val="28"/>
          <w:szCs w:val="28"/>
          <w:lang w:eastAsia="ru-RU"/>
        </w:rPr>
        <w:t>и Чукотского автономного округа</w:t>
      </w:r>
      <w:r w:rsidR="00A97D56">
        <w:rPr>
          <w:rFonts w:ascii="Times New Roman" w:eastAsia="Times New Roman" w:hAnsi="Times New Roman" w:cs="Times New Roman"/>
          <w:sz w:val="28"/>
          <w:szCs w:val="28"/>
          <w:lang w:eastAsia="ru-RU"/>
        </w:rPr>
        <w:t xml:space="preserve"> </w:t>
      </w:r>
      <w:r w:rsidR="00DD2144" w:rsidRPr="00297D9A">
        <w:rPr>
          <w:rFonts w:ascii="Times New Roman" w:eastAsia="Times New Roman" w:hAnsi="Times New Roman" w:cs="Times New Roman"/>
          <w:sz w:val="28"/>
          <w:szCs w:val="28"/>
          <w:lang w:eastAsia="ru-RU"/>
        </w:rPr>
        <w:t>о лицензировании образовательной деятельности в 201</w:t>
      </w:r>
      <w:r w:rsidR="00AF37AC" w:rsidRPr="00297D9A">
        <w:rPr>
          <w:rFonts w:ascii="Times New Roman" w:eastAsia="Times New Roman" w:hAnsi="Times New Roman" w:cs="Times New Roman"/>
          <w:sz w:val="28"/>
          <w:szCs w:val="28"/>
          <w:lang w:eastAsia="ru-RU"/>
        </w:rPr>
        <w:t>4</w:t>
      </w:r>
      <w:r w:rsidR="00DD2144" w:rsidRPr="00297D9A">
        <w:rPr>
          <w:rFonts w:ascii="Times New Roman" w:eastAsia="Times New Roman" w:hAnsi="Times New Roman" w:cs="Times New Roman"/>
          <w:sz w:val="28"/>
          <w:szCs w:val="28"/>
          <w:lang w:eastAsia="ru-RU"/>
        </w:rPr>
        <w:t xml:space="preserve"> году</w:t>
      </w:r>
      <w:r w:rsidR="00A97D56">
        <w:rPr>
          <w:rFonts w:ascii="Times New Roman" w:eastAsia="Times New Roman" w:hAnsi="Times New Roman" w:cs="Times New Roman"/>
          <w:sz w:val="28"/>
          <w:szCs w:val="28"/>
          <w:lang w:eastAsia="ru-RU"/>
        </w:rPr>
        <w:t xml:space="preserve"> (далее </w:t>
      </w:r>
      <w:r w:rsidR="00A97D56" w:rsidRPr="00297D9A">
        <w:rPr>
          <w:rFonts w:ascii="Times New Roman" w:hAnsi="Times New Roman" w:cs="Times New Roman"/>
          <w:sz w:val="28"/>
          <w:szCs w:val="28"/>
          <w:lang w:eastAsia="ru-RU"/>
        </w:rPr>
        <w:t>–</w:t>
      </w:r>
      <w:r w:rsidR="00A97D56">
        <w:rPr>
          <w:rFonts w:ascii="Times New Roman" w:eastAsia="Times New Roman" w:hAnsi="Times New Roman" w:cs="Times New Roman"/>
          <w:sz w:val="28"/>
          <w:szCs w:val="28"/>
          <w:lang w:eastAsia="ru-RU"/>
        </w:rPr>
        <w:t xml:space="preserve"> Доклад) </w:t>
      </w:r>
      <w:r>
        <w:rPr>
          <w:rFonts w:ascii="Times New Roman" w:eastAsia="Times New Roman" w:hAnsi="Times New Roman" w:cs="Times New Roman"/>
          <w:sz w:val="28"/>
          <w:szCs w:val="28"/>
          <w:lang w:eastAsia="ru-RU"/>
        </w:rPr>
        <w:t xml:space="preserve">подготовлен </w:t>
      </w:r>
      <w:r w:rsidR="00DD2144" w:rsidRPr="00297D9A">
        <w:rPr>
          <w:rFonts w:ascii="Times New Roman" w:eastAsia="Times New Roman" w:hAnsi="Times New Roman" w:cs="Times New Roman"/>
          <w:sz w:val="28"/>
          <w:szCs w:val="28"/>
          <w:lang w:eastAsia="ru-RU"/>
        </w:rPr>
        <w:t>в соответствии с постановлением Правительства Российской Федерации от 05</w:t>
      </w:r>
      <w:r w:rsidR="00A97D56">
        <w:rPr>
          <w:rFonts w:ascii="Times New Roman" w:eastAsia="Times New Roman" w:hAnsi="Times New Roman" w:cs="Times New Roman"/>
          <w:sz w:val="28"/>
          <w:szCs w:val="28"/>
          <w:lang w:eastAsia="ru-RU"/>
        </w:rPr>
        <w:t xml:space="preserve"> мая </w:t>
      </w:r>
      <w:r w:rsidR="00DD2144" w:rsidRPr="00297D9A">
        <w:rPr>
          <w:rFonts w:ascii="Times New Roman" w:eastAsia="Times New Roman" w:hAnsi="Times New Roman" w:cs="Times New Roman"/>
          <w:sz w:val="28"/>
          <w:szCs w:val="28"/>
          <w:lang w:eastAsia="ru-RU"/>
        </w:rPr>
        <w:t>2012</w:t>
      </w:r>
      <w:r w:rsidR="00A97D56">
        <w:rPr>
          <w:rFonts w:ascii="Times New Roman" w:eastAsia="Times New Roman" w:hAnsi="Times New Roman" w:cs="Times New Roman"/>
          <w:sz w:val="28"/>
          <w:szCs w:val="28"/>
          <w:lang w:eastAsia="ru-RU"/>
        </w:rPr>
        <w:t>г.</w:t>
      </w:r>
      <w:r w:rsidR="00DD2144" w:rsidRPr="00297D9A">
        <w:rPr>
          <w:rFonts w:ascii="Times New Roman" w:eastAsia="Times New Roman" w:hAnsi="Times New Roman" w:cs="Times New Roman"/>
          <w:sz w:val="28"/>
          <w:szCs w:val="28"/>
          <w:lang w:eastAsia="ru-RU"/>
        </w:rPr>
        <w:t xml:space="preserve"> № 467 «О подготовке и представлении докладов о лицензировании отдельных видов деятельности, показателях мониторинга эффективности лицензирования и методике его проведения» </w:t>
      </w:r>
      <w:r w:rsidR="005F741C">
        <w:rPr>
          <w:rFonts w:ascii="Times New Roman" w:eastAsia="Times New Roman" w:hAnsi="Times New Roman" w:cs="Times New Roman"/>
          <w:sz w:val="28"/>
          <w:szCs w:val="28"/>
          <w:lang w:eastAsia="ru-RU"/>
        </w:rPr>
        <w:t xml:space="preserve"> </w:t>
      </w:r>
      <w:r w:rsidR="00DD2144" w:rsidRPr="00297D9A">
        <w:rPr>
          <w:rFonts w:ascii="Times New Roman" w:eastAsia="Times New Roman" w:hAnsi="Times New Roman" w:cs="Times New Roman"/>
          <w:sz w:val="28"/>
          <w:szCs w:val="28"/>
          <w:lang w:eastAsia="ru-RU"/>
        </w:rPr>
        <w:t xml:space="preserve">на </w:t>
      </w:r>
      <w:r w:rsidR="005F741C">
        <w:rPr>
          <w:rFonts w:ascii="Times New Roman" w:eastAsia="Times New Roman" w:hAnsi="Times New Roman" w:cs="Times New Roman"/>
          <w:sz w:val="28"/>
          <w:szCs w:val="28"/>
          <w:lang w:eastAsia="ru-RU"/>
        </w:rPr>
        <w:t xml:space="preserve"> </w:t>
      </w:r>
      <w:r w:rsidR="00DD2144" w:rsidRPr="00297D9A">
        <w:rPr>
          <w:rFonts w:ascii="Times New Roman" w:eastAsia="Times New Roman" w:hAnsi="Times New Roman" w:cs="Times New Roman"/>
          <w:sz w:val="28"/>
          <w:szCs w:val="28"/>
          <w:lang w:eastAsia="ru-RU"/>
        </w:rPr>
        <w:t>основании сведений об осуществлен</w:t>
      </w:r>
      <w:r>
        <w:rPr>
          <w:rFonts w:ascii="Times New Roman" w:eastAsia="Times New Roman" w:hAnsi="Times New Roman" w:cs="Times New Roman"/>
          <w:sz w:val="28"/>
          <w:szCs w:val="28"/>
          <w:lang w:eastAsia="ru-RU"/>
        </w:rPr>
        <w:t>ии лиц</w:t>
      </w:r>
      <w:r w:rsidR="00700529">
        <w:rPr>
          <w:rFonts w:ascii="Times New Roman" w:eastAsia="Times New Roman" w:hAnsi="Times New Roman" w:cs="Times New Roman"/>
          <w:sz w:val="28"/>
          <w:szCs w:val="28"/>
          <w:lang w:eastAsia="ru-RU"/>
        </w:rPr>
        <w:t>ензирования по итогам 2014 года.</w:t>
      </w:r>
    </w:p>
    <w:p w:rsidR="00700529" w:rsidRPr="00E05CED" w:rsidRDefault="00700529" w:rsidP="00E05CED">
      <w:pPr>
        <w:tabs>
          <w:tab w:val="num" w:pos="1200"/>
        </w:tabs>
        <w:spacing w:line="240" w:lineRule="auto"/>
        <w:ind w:firstLine="720"/>
        <w:jc w:val="both"/>
        <w:rPr>
          <w:rFonts w:ascii="Times New Roman" w:hAnsi="Times New Roman" w:cs="Times New Roman"/>
          <w:sz w:val="28"/>
          <w:szCs w:val="28"/>
        </w:rPr>
      </w:pPr>
      <w:r w:rsidRPr="00700529">
        <w:rPr>
          <w:rFonts w:ascii="Times New Roman" w:hAnsi="Times New Roman" w:cs="Times New Roman"/>
          <w:sz w:val="28"/>
          <w:szCs w:val="28"/>
        </w:rPr>
        <w:t xml:space="preserve">При описании осуществления лицензирования образовательной деятельности, а также при анализе и оценке эффективности лицензирования образовательной деятельности использованы данные отчета </w:t>
      </w:r>
      <w:r w:rsidR="00E05CED" w:rsidRPr="00297D9A">
        <w:rPr>
          <w:rFonts w:ascii="Times New Roman" w:eastAsia="Times New Roman" w:hAnsi="Times New Roman" w:cs="Times New Roman"/>
          <w:sz w:val="28"/>
          <w:szCs w:val="28"/>
          <w:lang w:eastAsia="ru-RU"/>
        </w:rPr>
        <w:t>в соответствии с приказом Федеральной службы государственной статистики от 30</w:t>
      </w:r>
      <w:r w:rsidR="00E05CED">
        <w:rPr>
          <w:rFonts w:ascii="Times New Roman" w:eastAsia="Times New Roman" w:hAnsi="Times New Roman" w:cs="Times New Roman"/>
          <w:sz w:val="28"/>
          <w:szCs w:val="28"/>
          <w:lang w:eastAsia="ru-RU"/>
        </w:rPr>
        <w:t xml:space="preserve">  марта </w:t>
      </w:r>
      <w:r w:rsidR="00E05CED" w:rsidRPr="00297D9A">
        <w:rPr>
          <w:rFonts w:ascii="Times New Roman" w:eastAsia="Times New Roman" w:hAnsi="Times New Roman" w:cs="Times New Roman"/>
          <w:sz w:val="28"/>
          <w:szCs w:val="28"/>
          <w:lang w:eastAsia="ru-RU"/>
        </w:rPr>
        <w:t>2012</w:t>
      </w:r>
      <w:r w:rsidR="00E05CED">
        <w:rPr>
          <w:rFonts w:ascii="Times New Roman" w:eastAsia="Times New Roman" w:hAnsi="Times New Roman" w:cs="Times New Roman"/>
          <w:sz w:val="28"/>
          <w:szCs w:val="28"/>
          <w:lang w:eastAsia="ru-RU"/>
        </w:rPr>
        <w:t xml:space="preserve">г. </w:t>
      </w:r>
      <w:r w:rsidR="00E05CED" w:rsidRPr="00297D9A">
        <w:rPr>
          <w:rFonts w:ascii="Times New Roman" w:eastAsia="Times New Roman" w:hAnsi="Times New Roman" w:cs="Times New Roman"/>
          <w:sz w:val="28"/>
          <w:szCs w:val="28"/>
          <w:lang w:eastAsia="ru-RU"/>
        </w:rPr>
        <w:t>№ 103 «Об утверждении статистического инструментария для организации Министерством экономического развития Российской Федерации федерального статистического наблюдения за осуществлением лицензирования отдельных видов деятельности»</w:t>
      </w:r>
      <w:r w:rsidR="00E05CED">
        <w:rPr>
          <w:rFonts w:ascii="Times New Roman" w:hAnsi="Times New Roman" w:cs="Times New Roman"/>
          <w:sz w:val="28"/>
          <w:szCs w:val="28"/>
        </w:rPr>
        <w:t xml:space="preserve">, подготовленные </w:t>
      </w:r>
      <w:r w:rsidRPr="00700529">
        <w:rPr>
          <w:rFonts w:ascii="Times New Roman" w:hAnsi="Times New Roman" w:cs="Times New Roman"/>
          <w:sz w:val="28"/>
          <w:szCs w:val="28"/>
        </w:rPr>
        <w:t xml:space="preserve"> за отчетный период, которые прилагаются к данному докладу и являются его неотъемлемой частью.</w:t>
      </w:r>
    </w:p>
    <w:p w:rsidR="00DD2144" w:rsidRDefault="00DD2144" w:rsidP="00192A0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7D9A">
        <w:rPr>
          <w:rFonts w:ascii="Times New Roman" w:eastAsia="Times New Roman" w:hAnsi="Times New Roman" w:cs="Times New Roman"/>
          <w:sz w:val="28"/>
          <w:szCs w:val="28"/>
          <w:lang w:eastAsia="ru-RU"/>
        </w:rPr>
        <w:t xml:space="preserve">В соответствии с подпунктом 2 части 1 статьи 7 Федерального закона от        29 </w:t>
      </w:r>
      <w:r w:rsidR="00A97D56">
        <w:rPr>
          <w:rFonts w:ascii="Times New Roman" w:eastAsia="Times New Roman" w:hAnsi="Times New Roman" w:cs="Times New Roman"/>
          <w:sz w:val="28"/>
          <w:szCs w:val="28"/>
          <w:lang w:eastAsia="ru-RU"/>
        </w:rPr>
        <w:t xml:space="preserve"> </w:t>
      </w:r>
      <w:r w:rsidRPr="00297D9A">
        <w:rPr>
          <w:rFonts w:ascii="Times New Roman" w:eastAsia="Times New Roman" w:hAnsi="Times New Roman" w:cs="Times New Roman"/>
          <w:sz w:val="28"/>
          <w:szCs w:val="28"/>
          <w:lang w:eastAsia="ru-RU"/>
        </w:rPr>
        <w:t>декабря 2012 года № 273-ФЗ «Об образовании в Российской Федерации» (далее</w:t>
      </w:r>
      <w:r w:rsidR="00A97D56">
        <w:rPr>
          <w:rFonts w:ascii="Times New Roman" w:eastAsia="Times New Roman" w:hAnsi="Times New Roman" w:cs="Times New Roman"/>
          <w:sz w:val="28"/>
          <w:szCs w:val="28"/>
          <w:lang w:eastAsia="ru-RU"/>
        </w:rPr>
        <w:t xml:space="preserve"> </w:t>
      </w:r>
      <w:r w:rsidR="00A97D56" w:rsidRPr="00297D9A">
        <w:rPr>
          <w:rFonts w:ascii="Times New Roman" w:hAnsi="Times New Roman" w:cs="Times New Roman"/>
          <w:sz w:val="28"/>
          <w:szCs w:val="28"/>
          <w:lang w:eastAsia="ru-RU"/>
        </w:rPr>
        <w:t>–</w:t>
      </w:r>
      <w:r w:rsidRPr="00297D9A">
        <w:rPr>
          <w:rFonts w:ascii="Times New Roman" w:eastAsia="Times New Roman" w:hAnsi="Times New Roman" w:cs="Times New Roman"/>
          <w:sz w:val="28"/>
          <w:szCs w:val="28"/>
          <w:lang w:eastAsia="ru-RU"/>
        </w:rPr>
        <w:t xml:space="preserve">  Федеральный закон № 273-ФЗ)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Федерального закона № 273-ФЗ), относится к полномочиям Российской Федерации в сфере образования, переданным для осуществления органам государственной власти субъектов Российской Федерации. </w:t>
      </w:r>
    </w:p>
    <w:p w:rsidR="00297D9A" w:rsidRPr="00297D9A" w:rsidRDefault="00297D9A" w:rsidP="00192A0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97D9A" w:rsidRPr="00297D9A" w:rsidRDefault="00DD2144" w:rsidP="00192A0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7D9A">
        <w:rPr>
          <w:rFonts w:ascii="Times New Roman" w:eastAsia="Times New Roman" w:hAnsi="Times New Roman" w:cs="Times New Roman"/>
          <w:sz w:val="28"/>
          <w:szCs w:val="28"/>
          <w:lang w:eastAsia="ru-RU"/>
        </w:rPr>
        <w:t xml:space="preserve">Лицензирование образовательной деятельности </w:t>
      </w:r>
      <w:r w:rsidR="00AB359F">
        <w:rPr>
          <w:rFonts w:ascii="Times New Roman" w:eastAsia="Times New Roman" w:hAnsi="Times New Roman" w:cs="Times New Roman"/>
          <w:sz w:val="28"/>
          <w:szCs w:val="28"/>
          <w:lang w:eastAsia="ru-RU"/>
        </w:rPr>
        <w:t xml:space="preserve">на территории Чукотского автономного округа </w:t>
      </w:r>
      <w:r w:rsidRPr="00297D9A">
        <w:rPr>
          <w:rFonts w:ascii="Times New Roman" w:eastAsia="Times New Roman" w:hAnsi="Times New Roman" w:cs="Times New Roman"/>
          <w:sz w:val="28"/>
          <w:szCs w:val="28"/>
          <w:lang w:eastAsia="ru-RU"/>
        </w:rPr>
        <w:t>в 201</w:t>
      </w:r>
      <w:r w:rsidR="00AF37AC" w:rsidRPr="00297D9A">
        <w:rPr>
          <w:rFonts w:ascii="Times New Roman" w:eastAsia="Times New Roman" w:hAnsi="Times New Roman" w:cs="Times New Roman"/>
          <w:sz w:val="28"/>
          <w:szCs w:val="28"/>
          <w:lang w:eastAsia="ru-RU"/>
        </w:rPr>
        <w:t>4</w:t>
      </w:r>
      <w:r w:rsidRPr="00297D9A">
        <w:rPr>
          <w:rFonts w:ascii="Times New Roman" w:eastAsia="Times New Roman" w:hAnsi="Times New Roman" w:cs="Times New Roman"/>
          <w:sz w:val="28"/>
          <w:szCs w:val="28"/>
          <w:lang w:eastAsia="ru-RU"/>
        </w:rPr>
        <w:t xml:space="preserve"> году осуществлялось в соответствии со следующим перечнем основных нормативных правовых актов:</w:t>
      </w:r>
    </w:p>
    <w:p w:rsidR="00DD2144" w:rsidRPr="00297D9A" w:rsidRDefault="00DD2144" w:rsidP="00192A0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97D9A" w:rsidRPr="00297D9A" w:rsidRDefault="00297D9A" w:rsidP="00192A05">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97D9A">
        <w:rPr>
          <w:rFonts w:ascii="Times New Roman" w:hAnsi="Times New Roman" w:cs="Times New Roman"/>
          <w:sz w:val="28"/>
          <w:szCs w:val="28"/>
        </w:rPr>
        <w:t xml:space="preserve">Налоговый </w:t>
      </w:r>
      <w:r w:rsidRPr="00297D9A">
        <w:rPr>
          <w:rFonts w:ascii="Times New Roman" w:hAnsi="Times New Roman" w:cs="Times New Roman"/>
          <w:color w:val="000000"/>
          <w:sz w:val="28"/>
          <w:szCs w:val="28"/>
        </w:rPr>
        <w:t xml:space="preserve">кодекс </w:t>
      </w:r>
      <w:r w:rsidRPr="00297D9A">
        <w:rPr>
          <w:rFonts w:ascii="Times New Roman" w:hAnsi="Times New Roman" w:cs="Times New Roman"/>
          <w:sz w:val="28"/>
          <w:szCs w:val="28"/>
        </w:rPr>
        <w:t xml:space="preserve">Российской Федерации (часть 2) от 5 августа </w:t>
      </w:r>
      <w:smartTag w:uri="urn:schemas-microsoft-com:office:smarttags" w:element="metricconverter">
        <w:smartTagPr>
          <w:attr w:name="ProductID" w:val="2000 г"/>
        </w:smartTagPr>
        <w:r w:rsidRPr="00297D9A">
          <w:rPr>
            <w:rFonts w:ascii="Times New Roman" w:hAnsi="Times New Roman" w:cs="Times New Roman"/>
            <w:sz w:val="28"/>
            <w:szCs w:val="28"/>
          </w:rPr>
          <w:t>2000 г</w:t>
        </w:r>
      </w:smartTag>
      <w:r w:rsidRPr="00297D9A">
        <w:rPr>
          <w:rFonts w:ascii="Times New Roman" w:hAnsi="Times New Roman" w:cs="Times New Roman"/>
          <w:sz w:val="28"/>
          <w:szCs w:val="28"/>
        </w:rPr>
        <w:t>. № 117-ФЗ;</w:t>
      </w:r>
    </w:p>
    <w:p w:rsidR="00297D9A" w:rsidRPr="00297D9A" w:rsidRDefault="00297D9A" w:rsidP="00192A05">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97D9A">
        <w:rPr>
          <w:rFonts w:ascii="Times New Roman" w:hAnsi="Times New Roman" w:cs="Times New Roman"/>
          <w:sz w:val="28"/>
          <w:szCs w:val="28"/>
        </w:rPr>
        <w:t xml:space="preserve">Кодекс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297D9A">
          <w:rPr>
            <w:rFonts w:ascii="Times New Roman" w:hAnsi="Times New Roman" w:cs="Times New Roman"/>
            <w:sz w:val="28"/>
            <w:szCs w:val="28"/>
          </w:rPr>
          <w:t>2001 г</w:t>
        </w:r>
      </w:smartTag>
      <w:r w:rsidRPr="00297D9A">
        <w:rPr>
          <w:rFonts w:ascii="Times New Roman" w:hAnsi="Times New Roman" w:cs="Times New Roman"/>
          <w:sz w:val="28"/>
          <w:szCs w:val="28"/>
        </w:rPr>
        <w:t>. № 195-ФЗ;</w:t>
      </w:r>
    </w:p>
    <w:p w:rsidR="00297D9A" w:rsidRPr="00297D9A" w:rsidRDefault="00297D9A" w:rsidP="00192A0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7D9A">
        <w:rPr>
          <w:rFonts w:ascii="Times New Roman" w:hAnsi="Times New Roman" w:cs="Times New Roman"/>
          <w:sz w:val="28"/>
          <w:szCs w:val="28"/>
        </w:rPr>
        <w:t>Гражданский кодекс Российской Федерации (часть вторая) от 26.01.1996 № 14-ФЗ;</w:t>
      </w:r>
    </w:p>
    <w:p w:rsidR="00AF37AC" w:rsidRPr="00297D9A" w:rsidRDefault="00DD2144" w:rsidP="00192A05">
      <w:pPr>
        <w:spacing w:line="240" w:lineRule="auto"/>
        <w:ind w:firstLine="720"/>
        <w:jc w:val="both"/>
        <w:rPr>
          <w:rFonts w:ascii="Times New Roman" w:hAnsi="Times New Roman" w:cs="Times New Roman"/>
          <w:sz w:val="28"/>
          <w:szCs w:val="28"/>
          <w:lang w:eastAsia="ru-RU"/>
        </w:rPr>
      </w:pPr>
      <w:r w:rsidRPr="00297D9A">
        <w:rPr>
          <w:rFonts w:ascii="Times New Roman" w:hAnsi="Times New Roman" w:cs="Times New Roman"/>
          <w:sz w:val="28"/>
          <w:szCs w:val="28"/>
          <w:lang w:eastAsia="ru-RU"/>
        </w:rPr>
        <w:t>Федеральный закон от 29 декабря 2012 года № 273-ФЗ «Об образовании в Российской Федерации»</w:t>
      </w:r>
      <w:r w:rsidR="00AF37AC" w:rsidRPr="00297D9A">
        <w:rPr>
          <w:rFonts w:ascii="Times New Roman" w:hAnsi="Times New Roman" w:cs="Times New Roman"/>
          <w:sz w:val="28"/>
          <w:szCs w:val="28"/>
          <w:lang w:eastAsia="ru-RU"/>
        </w:rPr>
        <w:t>;</w:t>
      </w:r>
    </w:p>
    <w:p w:rsidR="00DD2144" w:rsidRPr="00297D9A" w:rsidRDefault="00DD2144" w:rsidP="00192A05">
      <w:pPr>
        <w:spacing w:line="240" w:lineRule="auto"/>
        <w:ind w:firstLine="720"/>
        <w:jc w:val="both"/>
        <w:rPr>
          <w:rFonts w:ascii="Times New Roman" w:hAnsi="Times New Roman" w:cs="Times New Roman"/>
          <w:sz w:val="28"/>
          <w:szCs w:val="28"/>
          <w:lang w:eastAsia="ru-RU"/>
        </w:rPr>
      </w:pPr>
      <w:r w:rsidRPr="00297D9A">
        <w:rPr>
          <w:rFonts w:ascii="Times New Roman" w:hAnsi="Times New Roman" w:cs="Times New Roman"/>
          <w:sz w:val="28"/>
          <w:szCs w:val="28"/>
          <w:lang w:eastAsia="ru-RU"/>
        </w:rPr>
        <w:t>Федеральный закон от 4 мая 2011 года № 99-ФЗ «О лицензировании отдельных видов деятельности» (далее – Федеральный закон № 99-ФЗ);</w:t>
      </w:r>
    </w:p>
    <w:p w:rsidR="00DD2144" w:rsidRPr="00297D9A" w:rsidRDefault="00DD2144" w:rsidP="00192A05">
      <w:pPr>
        <w:spacing w:line="240" w:lineRule="auto"/>
        <w:ind w:firstLine="720"/>
        <w:jc w:val="both"/>
        <w:rPr>
          <w:rFonts w:ascii="Times New Roman" w:hAnsi="Times New Roman" w:cs="Times New Roman"/>
          <w:bCs/>
          <w:kern w:val="32"/>
          <w:sz w:val="28"/>
          <w:szCs w:val="28"/>
        </w:rPr>
      </w:pPr>
      <w:r w:rsidRPr="00297D9A">
        <w:rPr>
          <w:rFonts w:ascii="Times New Roman" w:hAnsi="Times New Roman" w:cs="Times New Roman"/>
          <w:bCs/>
          <w:kern w:val="32"/>
          <w:sz w:val="28"/>
          <w:szCs w:val="28"/>
        </w:rPr>
        <w:lastRenderedPageBreak/>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w:t>
      </w:r>
      <w:r w:rsidR="005F741C">
        <w:rPr>
          <w:rFonts w:ascii="Times New Roman" w:hAnsi="Times New Roman" w:cs="Times New Roman"/>
          <w:bCs/>
          <w:kern w:val="32"/>
          <w:sz w:val="28"/>
          <w:szCs w:val="28"/>
        </w:rPr>
        <w:t xml:space="preserve"> </w:t>
      </w:r>
      <w:r w:rsidR="005F741C" w:rsidRPr="00297D9A">
        <w:rPr>
          <w:rFonts w:ascii="Times New Roman" w:hAnsi="Times New Roman" w:cs="Times New Roman"/>
          <w:sz w:val="28"/>
          <w:szCs w:val="28"/>
          <w:lang w:eastAsia="ru-RU"/>
        </w:rPr>
        <w:t>–</w:t>
      </w:r>
      <w:r w:rsidRPr="00297D9A">
        <w:rPr>
          <w:rFonts w:ascii="Times New Roman" w:hAnsi="Times New Roman" w:cs="Times New Roman"/>
          <w:bCs/>
          <w:kern w:val="32"/>
          <w:sz w:val="28"/>
          <w:szCs w:val="28"/>
        </w:rPr>
        <w:t xml:space="preserve"> Федеральный закон № 294-ФЗ); </w:t>
      </w:r>
    </w:p>
    <w:p w:rsidR="00DD2144" w:rsidRPr="00297D9A" w:rsidRDefault="00DD2144" w:rsidP="00192A05">
      <w:pPr>
        <w:spacing w:line="240" w:lineRule="auto"/>
        <w:ind w:firstLine="720"/>
        <w:jc w:val="both"/>
        <w:rPr>
          <w:rFonts w:ascii="Times New Roman" w:hAnsi="Times New Roman" w:cs="Times New Roman"/>
          <w:sz w:val="28"/>
          <w:szCs w:val="28"/>
          <w:lang w:eastAsia="ru-RU"/>
        </w:rPr>
      </w:pPr>
      <w:r w:rsidRPr="00297D9A">
        <w:rPr>
          <w:rFonts w:ascii="Times New Roman" w:hAnsi="Times New Roman" w:cs="Times New Roman"/>
          <w:sz w:val="28"/>
          <w:szCs w:val="28"/>
          <w:lang w:eastAsia="ru-RU"/>
        </w:rPr>
        <w:t>Федеральный закон от 27 июля 2010 года № 210-ФЗ «Об организации предоставления государственных и муниципальных услуг»;</w:t>
      </w:r>
    </w:p>
    <w:p w:rsidR="00DD2144" w:rsidRPr="00297D9A" w:rsidRDefault="00DD2144" w:rsidP="00192A05">
      <w:pPr>
        <w:spacing w:line="240" w:lineRule="auto"/>
        <w:ind w:firstLine="720"/>
        <w:jc w:val="both"/>
        <w:rPr>
          <w:rFonts w:ascii="Times New Roman" w:hAnsi="Times New Roman" w:cs="Times New Roman"/>
          <w:sz w:val="28"/>
          <w:szCs w:val="28"/>
          <w:lang w:eastAsia="ru-RU"/>
        </w:rPr>
      </w:pPr>
      <w:r w:rsidRPr="00297D9A">
        <w:rPr>
          <w:rFonts w:ascii="Times New Roman" w:hAnsi="Times New Roman" w:cs="Times New Roman"/>
          <w:sz w:val="28"/>
          <w:szCs w:val="28"/>
          <w:lang w:eastAsia="ru-RU"/>
        </w:rPr>
        <w:t xml:space="preserve">Федеральный закон от 8 </w:t>
      </w:r>
      <w:r w:rsidR="005F741C">
        <w:rPr>
          <w:rFonts w:ascii="Times New Roman" w:hAnsi="Times New Roman" w:cs="Times New Roman"/>
          <w:sz w:val="28"/>
          <w:szCs w:val="28"/>
          <w:lang w:eastAsia="ru-RU"/>
        </w:rPr>
        <w:t xml:space="preserve"> </w:t>
      </w:r>
      <w:r w:rsidRPr="00297D9A">
        <w:rPr>
          <w:rFonts w:ascii="Times New Roman" w:hAnsi="Times New Roman" w:cs="Times New Roman"/>
          <w:sz w:val="28"/>
          <w:szCs w:val="28"/>
          <w:lang w:eastAsia="ru-RU"/>
        </w:rPr>
        <w:t>ноября 2010 года №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w:t>
      </w:r>
    </w:p>
    <w:p w:rsidR="00297D9A" w:rsidRPr="00297D9A" w:rsidRDefault="00297D9A" w:rsidP="00192A05">
      <w:pPr>
        <w:spacing w:line="240" w:lineRule="auto"/>
        <w:ind w:firstLine="720"/>
        <w:jc w:val="both"/>
        <w:rPr>
          <w:rFonts w:ascii="Times New Roman" w:hAnsi="Times New Roman" w:cs="Times New Roman"/>
          <w:sz w:val="28"/>
          <w:szCs w:val="28"/>
        </w:rPr>
      </w:pPr>
      <w:r w:rsidRPr="00297D9A">
        <w:rPr>
          <w:rFonts w:ascii="Times New Roman" w:hAnsi="Times New Roman" w:cs="Times New Roman"/>
          <w:sz w:val="28"/>
          <w:szCs w:val="28"/>
        </w:rPr>
        <w:t>Федеральный закон</w:t>
      </w:r>
      <w:r w:rsidR="005F741C">
        <w:rPr>
          <w:rFonts w:ascii="Times New Roman" w:hAnsi="Times New Roman" w:cs="Times New Roman"/>
          <w:sz w:val="28"/>
          <w:szCs w:val="28"/>
        </w:rPr>
        <w:t xml:space="preserve"> </w:t>
      </w:r>
      <w:r w:rsidR="000A3E07">
        <w:rPr>
          <w:rFonts w:ascii="Times New Roman" w:hAnsi="Times New Roman" w:cs="Times New Roman"/>
          <w:sz w:val="28"/>
          <w:szCs w:val="28"/>
        </w:rPr>
        <w:t xml:space="preserve">от 10 декабря </w:t>
      </w:r>
      <w:r w:rsidRPr="00297D9A">
        <w:rPr>
          <w:rFonts w:ascii="Times New Roman" w:hAnsi="Times New Roman" w:cs="Times New Roman"/>
          <w:sz w:val="28"/>
          <w:szCs w:val="28"/>
        </w:rPr>
        <w:t>1995</w:t>
      </w:r>
      <w:r w:rsidR="005F741C">
        <w:rPr>
          <w:rFonts w:ascii="Times New Roman" w:hAnsi="Times New Roman" w:cs="Times New Roman"/>
          <w:sz w:val="28"/>
          <w:szCs w:val="28"/>
        </w:rPr>
        <w:t>г.</w:t>
      </w:r>
      <w:r w:rsidRPr="00297D9A">
        <w:rPr>
          <w:rFonts w:ascii="Times New Roman" w:hAnsi="Times New Roman" w:cs="Times New Roman"/>
          <w:sz w:val="28"/>
          <w:szCs w:val="28"/>
        </w:rPr>
        <w:t xml:space="preserve"> № 196-ФЗ «О безопасности дорожного движения»;</w:t>
      </w:r>
    </w:p>
    <w:p w:rsidR="00297D9A" w:rsidRPr="00297D9A" w:rsidRDefault="00297D9A" w:rsidP="00192A05">
      <w:pPr>
        <w:spacing w:line="240" w:lineRule="auto"/>
        <w:ind w:firstLine="720"/>
        <w:jc w:val="both"/>
        <w:rPr>
          <w:rFonts w:ascii="Times New Roman" w:hAnsi="Times New Roman" w:cs="Times New Roman"/>
          <w:sz w:val="28"/>
          <w:szCs w:val="28"/>
        </w:rPr>
      </w:pPr>
      <w:r w:rsidRPr="00297D9A">
        <w:rPr>
          <w:rFonts w:ascii="Times New Roman" w:hAnsi="Times New Roman" w:cs="Times New Roman"/>
          <w:sz w:val="28"/>
          <w:szCs w:val="28"/>
        </w:rPr>
        <w:t xml:space="preserve">Федеральный закон от 26 сентября </w:t>
      </w:r>
      <w:smartTag w:uri="urn:schemas-microsoft-com:office:smarttags" w:element="metricconverter">
        <w:smartTagPr>
          <w:attr w:name="ProductID" w:val="1997 г"/>
        </w:smartTagPr>
        <w:r w:rsidRPr="00297D9A">
          <w:rPr>
            <w:rFonts w:ascii="Times New Roman" w:hAnsi="Times New Roman" w:cs="Times New Roman"/>
            <w:sz w:val="28"/>
            <w:szCs w:val="28"/>
          </w:rPr>
          <w:t>1997 г</w:t>
        </w:r>
      </w:smartTag>
      <w:r w:rsidRPr="00297D9A">
        <w:rPr>
          <w:rFonts w:ascii="Times New Roman" w:hAnsi="Times New Roman" w:cs="Times New Roman"/>
          <w:sz w:val="28"/>
          <w:szCs w:val="28"/>
        </w:rPr>
        <w:t>. № 125-ФЗ «О свободе совести и о религиозных объединениях»;</w:t>
      </w:r>
    </w:p>
    <w:p w:rsidR="00297D9A" w:rsidRPr="00297D9A" w:rsidRDefault="00297D9A" w:rsidP="00192A05">
      <w:pPr>
        <w:spacing w:line="240" w:lineRule="auto"/>
        <w:ind w:firstLine="720"/>
        <w:jc w:val="both"/>
        <w:rPr>
          <w:rFonts w:ascii="Times New Roman" w:hAnsi="Times New Roman" w:cs="Times New Roman"/>
          <w:sz w:val="28"/>
          <w:szCs w:val="28"/>
        </w:rPr>
      </w:pPr>
      <w:r w:rsidRPr="00297D9A">
        <w:rPr>
          <w:rFonts w:ascii="Times New Roman" w:hAnsi="Times New Roman" w:cs="Times New Roman"/>
          <w:sz w:val="28"/>
          <w:szCs w:val="28"/>
        </w:rPr>
        <w:t>Закон</w:t>
      </w:r>
      <w:r w:rsidR="005F741C">
        <w:rPr>
          <w:rFonts w:ascii="Times New Roman" w:hAnsi="Times New Roman" w:cs="Times New Roman"/>
          <w:sz w:val="28"/>
          <w:szCs w:val="28"/>
        </w:rPr>
        <w:t xml:space="preserve"> </w:t>
      </w:r>
      <w:r w:rsidRPr="00297D9A">
        <w:rPr>
          <w:rFonts w:ascii="Times New Roman" w:hAnsi="Times New Roman" w:cs="Times New Roman"/>
          <w:sz w:val="28"/>
          <w:szCs w:val="28"/>
        </w:rPr>
        <w:t xml:space="preserve"> Ро</w:t>
      </w:r>
      <w:r w:rsidR="005F741C">
        <w:rPr>
          <w:rFonts w:ascii="Times New Roman" w:hAnsi="Times New Roman" w:cs="Times New Roman"/>
          <w:sz w:val="28"/>
          <w:szCs w:val="28"/>
        </w:rPr>
        <w:t>ссийской Федерации от 11</w:t>
      </w:r>
      <w:r w:rsidR="000A3E07">
        <w:rPr>
          <w:rFonts w:ascii="Times New Roman" w:hAnsi="Times New Roman" w:cs="Times New Roman"/>
          <w:sz w:val="28"/>
          <w:szCs w:val="28"/>
        </w:rPr>
        <w:t xml:space="preserve"> марта </w:t>
      </w:r>
      <w:r w:rsidR="005F741C">
        <w:rPr>
          <w:rFonts w:ascii="Times New Roman" w:hAnsi="Times New Roman" w:cs="Times New Roman"/>
          <w:sz w:val="28"/>
          <w:szCs w:val="28"/>
        </w:rPr>
        <w:t xml:space="preserve">1999г. </w:t>
      </w:r>
      <w:r w:rsidRPr="00297D9A">
        <w:rPr>
          <w:rFonts w:ascii="Times New Roman" w:hAnsi="Times New Roman" w:cs="Times New Roman"/>
          <w:sz w:val="28"/>
          <w:szCs w:val="28"/>
        </w:rPr>
        <w:t>№ 2487-1 «О частной детективной и охранной деятельности в Российской Федерации»;</w:t>
      </w:r>
    </w:p>
    <w:p w:rsidR="00297D9A" w:rsidRPr="00297D9A" w:rsidRDefault="00297D9A" w:rsidP="00192A05">
      <w:pPr>
        <w:spacing w:line="240" w:lineRule="auto"/>
        <w:ind w:firstLine="720"/>
        <w:jc w:val="both"/>
        <w:rPr>
          <w:rFonts w:ascii="Times New Roman" w:hAnsi="Times New Roman" w:cs="Times New Roman"/>
          <w:sz w:val="28"/>
          <w:szCs w:val="28"/>
        </w:rPr>
      </w:pPr>
      <w:r w:rsidRPr="00297D9A">
        <w:rPr>
          <w:rFonts w:ascii="Times New Roman" w:hAnsi="Times New Roman" w:cs="Times New Roman"/>
          <w:sz w:val="28"/>
          <w:szCs w:val="28"/>
        </w:rPr>
        <w:t xml:space="preserve">постановление Правительства Российской Федерации от 20 августа </w:t>
      </w:r>
      <w:smartTag w:uri="urn:schemas-microsoft-com:office:smarttags" w:element="metricconverter">
        <w:smartTagPr>
          <w:attr w:name="ProductID" w:val="2009 г"/>
        </w:smartTagPr>
        <w:r w:rsidRPr="00297D9A">
          <w:rPr>
            <w:rFonts w:ascii="Times New Roman" w:hAnsi="Times New Roman" w:cs="Times New Roman"/>
            <w:sz w:val="28"/>
            <w:szCs w:val="28"/>
          </w:rPr>
          <w:t>2009 г</w:t>
        </w:r>
      </w:smartTag>
      <w:r w:rsidRPr="00297D9A">
        <w:rPr>
          <w:rFonts w:ascii="Times New Roman" w:hAnsi="Times New Roman" w:cs="Times New Roman"/>
          <w:sz w:val="28"/>
          <w:szCs w:val="28"/>
        </w:rPr>
        <w:t>. № 689 «Об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w:t>
      </w:r>
    </w:p>
    <w:p w:rsidR="00297D9A" w:rsidRPr="00297D9A" w:rsidRDefault="00297D9A" w:rsidP="00192A05">
      <w:pPr>
        <w:spacing w:line="240" w:lineRule="auto"/>
        <w:ind w:firstLine="720"/>
        <w:jc w:val="both"/>
        <w:rPr>
          <w:rFonts w:ascii="Times New Roman" w:hAnsi="Times New Roman" w:cs="Times New Roman"/>
          <w:sz w:val="28"/>
          <w:szCs w:val="28"/>
          <w:lang w:eastAsia="ru-RU"/>
        </w:rPr>
      </w:pPr>
      <w:r w:rsidRPr="00297D9A">
        <w:rPr>
          <w:rFonts w:ascii="Times New Roman" w:hAnsi="Times New Roman" w:cs="Times New Roman"/>
          <w:sz w:val="28"/>
          <w:szCs w:val="28"/>
        </w:rPr>
        <w:t xml:space="preserve">постановление Правительства Российской Федерации от 30 июня </w:t>
      </w:r>
      <w:smartTag w:uri="urn:schemas-microsoft-com:office:smarttags" w:element="metricconverter">
        <w:smartTagPr>
          <w:attr w:name="ProductID" w:val="2010 г"/>
        </w:smartTagPr>
        <w:r w:rsidRPr="00297D9A">
          <w:rPr>
            <w:rFonts w:ascii="Times New Roman" w:hAnsi="Times New Roman" w:cs="Times New Roman"/>
            <w:sz w:val="28"/>
            <w:szCs w:val="28"/>
          </w:rPr>
          <w:t>2010 г</w:t>
        </w:r>
      </w:smartTag>
      <w:r w:rsidRPr="00297D9A">
        <w:rPr>
          <w:rFonts w:ascii="Times New Roman" w:hAnsi="Times New Roman" w:cs="Times New Roman"/>
          <w:sz w:val="28"/>
          <w:szCs w:val="28"/>
        </w:rPr>
        <w:t>.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DD2144" w:rsidRPr="00297D9A" w:rsidRDefault="00297D9A" w:rsidP="00192A05">
      <w:pPr>
        <w:spacing w:line="240" w:lineRule="auto"/>
        <w:ind w:firstLine="720"/>
        <w:jc w:val="both"/>
        <w:rPr>
          <w:rFonts w:ascii="Times New Roman" w:hAnsi="Times New Roman" w:cs="Times New Roman"/>
          <w:sz w:val="28"/>
          <w:szCs w:val="28"/>
          <w:lang w:eastAsia="ru-RU"/>
        </w:rPr>
      </w:pPr>
      <w:r w:rsidRPr="00297D9A">
        <w:rPr>
          <w:rFonts w:ascii="Times New Roman" w:hAnsi="Times New Roman" w:cs="Times New Roman"/>
          <w:sz w:val="28"/>
          <w:szCs w:val="28"/>
          <w:lang w:eastAsia="ru-RU"/>
        </w:rPr>
        <w:t>п</w:t>
      </w:r>
      <w:r w:rsidR="00DD2144" w:rsidRPr="00297D9A">
        <w:rPr>
          <w:rFonts w:ascii="Times New Roman" w:hAnsi="Times New Roman" w:cs="Times New Roman"/>
          <w:sz w:val="28"/>
          <w:szCs w:val="28"/>
          <w:lang w:eastAsia="ru-RU"/>
        </w:rPr>
        <w:t>остановление Правительства Российской Федерации от 28</w:t>
      </w:r>
      <w:r w:rsidR="000A3E07">
        <w:rPr>
          <w:rFonts w:ascii="Times New Roman" w:hAnsi="Times New Roman" w:cs="Times New Roman"/>
          <w:sz w:val="28"/>
          <w:szCs w:val="28"/>
          <w:lang w:eastAsia="ru-RU"/>
        </w:rPr>
        <w:t xml:space="preserve"> октября </w:t>
      </w:r>
      <w:r w:rsidR="00AF37AC" w:rsidRPr="00297D9A">
        <w:rPr>
          <w:rFonts w:ascii="Times New Roman" w:hAnsi="Times New Roman" w:cs="Times New Roman"/>
          <w:sz w:val="28"/>
          <w:szCs w:val="28"/>
          <w:lang w:eastAsia="ru-RU"/>
        </w:rPr>
        <w:t>2013 </w:t>
      </w:r>
      <w:r w:rsidR="00DD2144" w:rsidRPr="00297D9A">
        <w:rPr>
          <w:rFonts w:ascii="Times New Roman" w:hAnsi="Times New Roman" w:cs="Times New Roman"/>
          <w:sz w:val="28"/>
          <w:szCs w:val="28"/>
          <w:lang w:eastAsia="ru-RU"/>
        </w:rPr>
        <w:t>№ 966 «О лицензировании образ</w:t>
      </w:r>
      <w:r w:rsidR="00A97D56">
        <w:rPr>
          <w:rFonts w:ascii="Times New Roman" w:hAnsi="Times New Roman" w:cs="Times New Roman"/>
          <w:sz w:val="28"/>
          <w:szCs w:val="28"/>
          <w:lang w:eastAsia="ru-RU"/>
        </w:rPr>
        <w:t>овательной деятельности» (далее</w:t>
      </w:r>
      <w:r w:rsidR="00DD2144" w:rsidRPr="00297D9A">
        <w:rPr>
          <w:rFonts w:ascii="Times New Roman" w:hAnsi="Times New Roman" w:cs="Times New Roman"/>
          <w:sz w:val="28"/>
          <w:szCs w:val="28"/>
          <w:lang w:eastAsia="ru-RU"/>
        </w:rPr>
        <w:t xml:space="preserve"> </w:t>
      </w:r>
      <w:r w:rsidR="005F741C" w:rsidRPr="00297D9A">
        <w:rPr>
          <w:rFonts w:ascii="Times New Roman" w:hAnsi="Times New Roman" w:cs="Times New Roman"/>
          <w:sz w:val="28"/>
          <w:szCs w:val="28"/>
          <w:lang w:eastAsia="ru-RU"/>
        </w:rPr>
        <w:t>–</w:t>
      </w:r>
      <w:r w:rsidR="000B64E3" w:rsidRPr="00297D9A">
        <w:rPr>
          <w:rFonts w:ascii="Times New Roman" w:hAnsi="Times New Roman" w:cs="Times New Roman"/>
          <w:sz w:val="28"/>
          <w:szCs w:val="28"/>
          <w:lang w:eastAsia="ru-RU"/>
        </w:rPr>
        <w:t xml:space="preserve"> Постановление Правительства </w:t>
      </w:r>
      <w:r w:rsidR="00A97D56">
        <w:rPr>
          <w:rFonts w:ascii="Times New Roman" w:hAnsi="Times New Roman" w:cs="Times New Roman"/>
          <w:sz w:val="28"/>
          <w:szCs w:val="28"/>
          <w:lang w:eastAsia="ru-RU"/>
        </w:rPr>
        <w:t>РФ №</w:t>
      </w:r>
      <w:r w:rsidR="00DD2144" w:rsidRPr="00297D9A">
        <w:rPr>
          <w:rFonts w:ascii="Times New Roman" w:hAnsi="Times New Roman" w:cs="Times New Roman"/>
          <w:sz w:val="28"/>
          <w:szCs w:val="28"/>
          <w:lang w:eastAsia="ru-RU"/>
        </w:rPr>
        <w:t>966</w:t>
      </w:r>
      <w:r w:rsidR="005F741C">
        <w:rPr>
          <w:rFonts w:ascii="Times New Roman" w:hAnsi="Times New Roman" w:cs="Times New Roman"/>
          <w:sz w:val="28"/>
          <w:szCs w:val="28"/>
          <w:lang w:eastAsia="ru-RU"/>
        </w:rPr>
        <w:t>, Положение о лицензировании образовательной деятельности</w:t>
      </w:r>
      <w:r w:rsidR="00DD2144" w:rsidRPr="00297D9A">
        <w:rPr>
          <w:rFonts w:ascii="Times New Roman" w:hAnsi="Times New Roman" w:cs="Times New Roman"/>
          <w:sz w:val="28"/>
          <w:szCs w:val="28"/>
          <w:lang w:eastAsia="ru-RU"/>
        </w:rPr>
        <w:t>);</w:t>
      </w:r>
    </w:p>
    <w:p w:rsidR="00DD2144" w:rsidRPr="00297D9A" w:rsidRDefault="00297D9A" w:rsidP="00192A05">
      <w:pPr>
        <w:spacing w:line="240" w:lineRule="auto"/>
        <w:ind w:firstLine="720"/>
        <w:jc w:val="both"/>
        <w:rPr>
          <w:rFonts w:ascii="Times New Roman" w:hAnsi="Times New Roman" w:cs="Times New Roman"/>
          <w:sz w:val="28"/>
          <w:szCs w:val="28"/>
          <w:lang w:eastAsia="ru-RU"/>
        </w:rPr>
      </w:pPr>
      <w:r w:rsidRPr="00297D9A">
        <w:rPr>
          <w:rFonts w:ascii="Times New Roman" w:hAnsi="Times New Roman" w:cs="Times New Roman"/>
          <w:sz w:val="28"/>
          <w:szCs w:val="28"/>
          <w:lang w:eastAsia="ru-RU"/>
        </w:rPr>
        <w:t>п</w:t>
      </w:r>
      <w:r w:rsidR="00DD2144" w:rsidRPr="00297D9A">
        <w:rPr>
          <w:rFonts w:ascii="Times New Roman" w:hAnsi="Times New Roman" w:cs="Times New Roman"/>
          <w:sz w:val="28"/>
          <w:szCs w:val="28"/>
          <w:lang w:eastAsia="ru-RU"/>
        </w:rPr>
        <w:t>остановление Правительства Российской Федерации от 08</w:t>
      </w:r>
      <w:r w:rsidR="000A3E07">
        <w:rPr>
          <w:rFonts w:ascii="Times New Roman" w:hAnsi="Times New Roman" w:cs="Times New Roman"/>
          <w:sz w:val="28"/>
          <w:szCs w:val="28"/>
          <w:lang w:eastAsia="ru-RU"/>
        </w:rPr>
        <w:t xml:space="preserve"> августа </w:t>
      </w:r>
      <w:r w:rsidR="00DD2144" w:rsidRPr="00297D9A">
        <w:rPr>
          <w:rFonts w:ascii="Times New Roman" w:hAnsi="Times New Roman" w:cs="Times New Roman"/>
          <w:sz w:val="28"/>
          <w:szCs w:val="28"/>
          <w:lang w:eastAsia="ru-RU"/>
        </w:rPr>
        <w:t>2013</w:t>
      </w:r>
      <w:r w:rsidR="000A3E07">
        <w:rPr>
          <w:rFonts w:ascii="Times New Roman" w:hAnsi="Times New Roman" w:cs="Times New Roman"/>
          <w:sz w:val="28"/>
          <w:szCs w:val="28"/>
          <w:lang w:eastAsia="ru-RU"/>
        </w:rPr>
        <w:t>г.</w:t>
      </w:r>
      <w:r w:rsidR="00DD2144" w:rsidRPr="00297D9A">
        <w:rPr>
          <w:rFonts w:ascii="Times New Roman" w:hAnsi="Times New Roman" w:cs="Times New Roman"/>
          <w:sz w:val="28"/>
          <w:szCs w:val="28"/>
          <w:lang w:eastAsia="ru-RU"/>
        </w:rPr>
        <w:t xml:space="preserve">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w:t>
      </w:r>
      <w:r w:rsidR="00AF37AC" w:rsidRPr="00297D9A">
        <w:rPr>
          <w:rFonts w:ascii="Times New Roman" w:hAnsi="Times New Roman" w:cs="Times New Roman"/>
          <w:sz w:val="28"/>
          <w:szCs w:val="28"/>
          <w:lang w:eastAsia="ru-RU"/>
        </w:rPr>
        <w:t xml:space="preserve"> образовательных организаций»</w:t>
      </w:r>
      <w:r w:rsidR="00DD2144" w:rsidRPr="00297D9A">
        <w:rPr>
          <w:rFonts w:ascii="Times New Roman" w:hAnsi="Times New Roman" w:cs="Times New Roman"/>
          <w:sz w:val="28"/>
          <w:szCs w:val="28"/>
          <w:lang w:eastAsia="ru-RU"/>
        </w:rPr>
        <w:t>;</w:t>
      </w:r>
    </w:p>
    <w:p w:rsidR="00297D9A" w:rsidRPr="00297D9A" w:rsidRDefault="00297D9A" w:rsidP="00192A05">
      <w:pPr>
        <w:spacing w:line="240" w:lineRule="auto"/>
        <w:ind w:firstLine="720"/>
        <w:jc w:val="both"/>
        <w:rPr>
          <w:rFonts w:ascii="Times New Roman" w:hAnsi="Times New Roman" w:cs="Times New Roman"/>
          <w:sz w:val="28"/>
          <w:szCs w:val="28"/>
          <w:lang w:eastAsia="ru-RU"/>
        </w:rPr>
      </w:pPr>
      <w:r w:rsidRPr="00297D9A">
        <w:rPr>
          <w:rFonts w:ascii="Times New Roman" w:hAnsi="Times New Roman" w:cs="Times New Roman"/>
          <w:sz w:val="28"/>
          <w:szCs w:val="28"/>
        </w:rPr>
        <w:t>постановление Правительства Российской Федерации от 23</w:t>
      </w:r>
      <w:r w:rsidR="000A3E07">
        <w:rPr>
          <w:rFonts w:ascii="Times New Roman" w:hAnsi="Times New Roman" w:cs="Times New Roman"/>
          <w:sz w:val="28"/>
          <w:szCs w:val="28"/>
        </w:rPr>
        <w:t xml:space="preserve">  ноября </w:t>
      </w:r>
      <w:r w:rsidRPr="00297D9A">
        <w:rPr>
          <w:rFonts w:ascii="Times New Roman" w:hAnsi="Times New Roman" w:cs="Times New Roman"/>
          <w:sz w:val="28"/>
          <w:szCs w:val="28"/>
        </w:rPr>
        <w:t>2009</w:t>
      </w:r>
      <w:r w:rsidR="000A3E07">
        <w:rPr>
          <w:rFonts w:ascii="Times New Roman" w:hAnsi="Times New Roman" w:cs="Times New Roman"/>
          <w:sz w:val="28"/>
          <w:szCs w:val="28"/>
        </w:rPr>
        <w:t>г.</w:t>
      </w:r>
      <w:r w:rsidRPr="00297D9A">
        <w:rPr>
          <w:rFonts w:ascii="Times New Roman" w:hAnsi="Times New Roman" w:cs="Times New Roman"/>
          <w:sz w:val="28"/>
          <w:szCs w:val="28"/>
        </w:rPr>
        <w:t xml:space="preserve"> №</w:t>
      </w:r>
      <w:r w:rsidR="003416C2">
        <w:rPr>
          <w:rFonts w:ascii="Times New Roman" w:hAnsi="Times New Roman" w:cs="Times New Roman"/>
          <w:sz w:val="28"/>
          <w:szCs w:val="28"/>
        </w:rPr>
        <w:t xml:space="preserve"> </w:t>
      </w:r>
      <w:r w:rsidRPr="00297D9A">
        <w:rPr>
          <w:rFonts w:ascii="Times New Roman" w:hAnsi="Times New Roman" w:cs="Times New Roman"/>
          <w:sz w:val="28"/>
          <w:szCs w:val="28"/>
        </w:rPr>
        <w:t>944 «Об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w:t>
      </w:r>
    </w:p>
    <w:p w:rsidR="00297D9A" w:rsidRPr="00297D9A" w:rsidRDefault="00297D9A" w:rsidP="00192A05">
      <w:pPr>
        <w:spacing w:line="240" w:lineRule="auto"/>
        <w:ind w:firstLine="720"/>
        <w:jc w:val="both"/>
        <w:rPr>
          <w:rFonts w:ascii="Times New Roman" w:hAnsi="Times New Roman" w:cs="Times New Roman"/>
          <w:sz w:val="28"/>
          <w:szCs w:val="28"/>
        </w:rPr>
      </w:pPr>
      <w:r w:rsidRPr="00297D9A">
        <w:rPr>
          <w:rFonts w:ascii="Times New Roman" w:hAnsi="Times New Roman" w:cs="Times New Roman"/>
          <w:sz w:val="28"/>
          <w:szCs w:val="28"/>
        </w:rPr>
        <w:t xml:space="preserve">приказ Министерства экономического развития Российской Федерации от 30 апреля </w:t>
      </w:r>
      <w:smartTag w:uri="urn:schemas-microsoft-com:office:smarttags" w:element="metricconverter">
        <w:smartTagPr>
          <w:attr w:name="ProductID" w:val="2009 г"/>
        </w:smartTagPr>
        <w:r w:rsidRPr="00297D9A">
          <w:rPr>
            <w:rFonts w:ascii="Times New Roman" w:hAnsi="Times New Roman" w:cs="Times New Roman"/>
            <w:sz w:val="28"/>
            <w:szCs w:val="28"/>
          </w:rPr>
          <w:t>2009 г</w:t>
        </w:r>
      </w:smartTag>
      <w:r w:rsidRPr="00297D9A">
        <w:rPr>
          <w:rFonts w:ascii="Times New Roman" w:hAnsi="Times New Roman" w:cs="Times New Roman"/>
          <w:sz w:val="28"/>
          <w:szCs w:val="28"/>
        </w:rPr>
        <w:t xml:space="preserve">. № 141 «О реализации положений Федерального закона «О защите </w:t>
      </w:r>
      <w:r w:rsidRPr="00297D9A">
        <w:rPr>
          <w:rFonts w:ascii="Times New Roman" w:hAnsi="Times New Roman" w:cs="Times New Roman"/>
          <w:sz w:val="28"/>
          <w:szCs w:val="28"/>
        </w:rPr>
        <w:lastRenderedPageBreak/>
        <w:t xml:space="preserve">прав юридических лиц и индивидуальных предпринимателей при осуществлении государственного контроля (надзора) и муниципального контроля»; </w:t>
      </w:r>
    </w:p>
    <w:p w:rsidR="00297D9A" w:rsidRPr="00297D9A" w:rsidRDefault="00297D9A" w:rsidP="00192A05">
      <w:pPr>
        <w:spacing w:line="240" w:lineRule="auto"/>
        <w:ind w:firstLine="720"/>
        <w:jc w:val="both"/>
        <w:rPr>
          <w:rFonts w:ascii="Times New Roman" w:hAnsi="Times New Roman" w:cs="Times New Roman"/>
          <w:sz w:val="28"/>
          <w:szCs w:val="28"/>
          <w:lang w:eastAsia="ru-RU"/>
        </w:rPr>
      </w:pPr>
      <w:r w:rsidRPr="00297D9A">
        <w:rPr>
          <w:rStyle w:val="a5"/>
          <w:rFonts w:ascii="Times New Roman" w:hAnsi="Times New Roman" w:cs="Times New Roman"/>
          <w:b w:val="0"/>
          <w:bCs w:val="0"/>
          <w:color w:val="auto"/>
          <w:sz w:val="28"/>
          <w:szCs w:val="28"/>
        </w:rPr>
        <w:t xml:space="preserve">приказ Министерства образования и науки РФ от 10 декабря 2013 г. </w:t>
      </w:r>
      <w:r w:rsidR="003416C2">
        <w:rPr>
          <w:rStyle w:val="a5"/>
          <w:rFonts w:ascii="Times New Roman" w:hAnsi="Times New Roman" w:cs="Times New Roman"/>
          <w:b w:val="0"/>
          <w:bCs w:val="0"/>
          <w:color w:val="auto"/>
          <w:sz w:val="28"/>
          <w:szCs w:val="28"/>
        </w:rPr>
        <w:t xml:space="preserve"> №</w:t>
      </w:r>
      <w:r w:rsidRPr="00297D9A">
        <w:rPr>
          <w:rStyle w:val="a5"/>
          <w:rFonts w:ascii="Times New Roman" w:hAnsi="Times New Roman" w:cs="Times New Roman"/>
          <w:b w:val="0"/>
          <w:bCs w:val="0"/>
          <w:color w:val="auto"/>
          <w:sz w:val="28"/>
          <w:szCs w:val="28"/>
        </w:rPr>
        <w:t> 1320</w:t>
      </w:r>
      <w:r w:rsidRPr="00297D9A">
        <w:rPr>
          <w:rStyle w:val="a5"/>
          <w:rFonts w:ascii="Times New Roman" w:hAnsi="Times New Roman" w:cs="Times New Roman"/>
          <w:b w:val="0"/>
          <w:bCs w:val="0"/>
          <w:color w:val="auto"/>
          <w:sz w:val="28"/>
          <w:szCs w:val="28"/>
        </w:rPr>
        <w:br/>
        <w:t>"Об утверждении формы лицензии на осуществление образовательной деятельности, формы приложения к лицензии на осуществление образовательной деятельности и технических требований к указанным документам;</w:t>
      </w:r>
    </w:p>
    <w:p w:rsidR="00DD2144" w:rsidRPr="00297D9A" w:rsidRDefault="00DD2144" w:rsidP="00192A05">
      <w:pPr>
        <w:spacing w:line="240" w:lineRule="auto"/>
        <w:ind w:firstLine="720"/>
        <w:jc w:val="both"/>
        <w:rPr>
          <w:rFonts w:ascii="Times New Roman" w:hAnsi="Times New Roman" w:cs="Times New Roman"/>
          <w:sz w:val="28"/>
          <w:szCs w:val="28"/>
          <w:lang w:eastAsia="ru-RU"/>
        </w:rPr>
      </w:pPr>
      <w:r w:rsidRPr="00297D9A">
        <w:rPr>
          <w:rFonts w:ascii="Times New Roman" w:hAnsi="Times New Roman" w:cs="Times New Roman"/>
          <w:sz w:val="28"/>
          <w:szCs w:val="28"/>
          <w:lang w:eastAsia="ru-RU"/>
        </w:rPr>
        <w:t>приказ Министерства здравоохранения и социального развития Российской Федерации от 26</w:t>
      </w:r>
      <w:r w:rsidR="000A3E07">
        <w:rPr>
          <w:rFonts w:ascii="Times New Roman" w:hAnsi="Times New Roman" w:cs="Times New Roman"/>
          <w:sz w:val="28"/>
          <w:szCs w:val="28"/>
          <w:lang w:eastAsia="ru-RU"/>
        </w:rPr>
        <w:t xml:space="preserve"> августа </w:t>
      </w:r>
      <w:r w:rsidRPr="00297D9A">
        <w:rPr>
          <w:rFonts w:ascii="Times New Roman" w:hAnsi="Times New Roman" w:cs="Times New Roman"/>
          <w:sz w:val="28"/>
          <w:szCs w:val="28"/>
          <w:lang w:eastAsia="ru-RU"/>
        </w:rPr>
        <w:t>2010</w:t>
      </w:r>
      <w:r w:rsidR="000A3E07">
        <w:rPr>
          <w:rFonts w:ascii="Times New Roman" w:hAnsi="Times New Roman" w:cs="Times New Roman"/>
          <w:sz w:val="28"/>
          <w:szCs w:val="28"/>
          <w:lang w:eastAsia="ru-RU"/>
        </w:rPr>
        <w:t>г.</w:t>
      </w:r>
      <w:r w:rsidRPr="00297D9A">
        <w:rPr>
          <w:rFonts w:ascii="Times New Roman" w:hAnsi="Times New Roman" w:cs="Times New Roman"/>
          <w:sz w:val="28"/>
          <w:szCs w:val="28"/>
          <w:lang w:eastAsia="ru-RU"/>
        </w:rPr>
        <w:t xml:space="preserve">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r w:rsidR="000B64E3" w:rsidRPr="00297D9A">
        <w:rPr>
          <w:rFonts w:ascii="Times New Roman" w:hAnsi="Times New Roman" w:cs="Times New Roman"/>
          <w:sz w:val="28"/>
          <w:szCs w:val="28"/>
          <w:lang w:eastAsia="ru-RU"/>
        </w:rPr>
        <w:t xml:space="preserve">далее </w:t>
      </w:r>
      <w:r w:rsidRPr="00297D9A">
        <w:rPr>
          <w:rFonts w:ascii="Times New Roman" w:hAnsi="Times New Roman" w:cs="Times New Roman"/>
          <w:sz w:val="28"/>
          <w:szCs w:val="28"/>
          <w:lang w:eastAsia="ru-RU"/>
        </w:rPr>
        <w:t>приказ Минздравсоцразвития № 761н);</w:t>
      </w:r>
    </w:p>
    <w:p w:rsidR="00297D9A" w:rsidRPr="00297D9A" w:rsidRDefault="00DD2144" w:rsidP="00192A05">
      <w:pPr>
        <w:spacing w:line="240" w:lineRule="auto"/>
        <w:ind w:firstLine="720"/>
        <w:jc w:val="both"/>
        <w:rPr>
          <w:rFonts w:ascii="Times New Roman" w:hAnsi="Times New Roman" w:cs="Times New Roman"/>
          <w:sz w:val="28"/>
          <w:szCs w:val="28"/>
          <w:lang w:eastAsia="ru-RU"/>
        </w:rPr>
      </w:pPr>
      <w:r w:rsidRPr="00297D9A">
        <w:rPr>
          <w:rFonts w:ascii="Times New Roman" w:hAnsi="Times New Roman" w:cs="Times New Roman"/>
          <w:sz w:val="28"/>
          <w:szCs w:val="28"/>
          <w:lang w:eastAsia="ru-RU"/>
        </w:rPr>
        <w:t>приказ Министерства образования и науки Российской Федерации от 11</w:t>
      </w:r>
      <w:r w:rsidR="000A3E07">
        <w:rPr>
          <w:rFonts w:ascii="Times New Roman" w:hAnsi="Times New Roman" w:cs="Times New Roman"/>
          <w:sz w:val="28"/>
          <w:szCs w:val="28"/>
          <w:lang w:eastAsia="ru-RU"/>
        </w:rPr>
        <w:t xml:space="preserve"> декабря </w:t>
      </w:r>
      <w:r w:rsidRPr="00297D9A">
        <w:rPr>
          <w:rFonts w:ascii="Times New Roman" w:hAnsi="Times New Roman" w:cs="Times New Roman"/>
          <w:sz w:val="28"/>
          <w:szCs w:val="28"/>
          <w:lang w:eastAsia="ru-RU"/>
        </w:rPr>
        <w:t>2012</w:t>
      </w:r>
      <w:r w:rsidR="000A3E07">
        <w:rPr>
          <w:rFonts w:ascii="Times New Roman" w:hAnsi="Times New Roman" w:cs="Times New Roman"/>
          <w:sz w:val="28"/>
          <w:szCs w:val="28"/>
          <w:lang w:eastAsia="ru-RU"/>
        </w:rPr>
        <w:t>г.</w:t>
      </w:r>
      <w:r w:rsidRPr="00297D9A">
        <w:rPr>
          <w:rFonts w:ascii="Times New Roman" w:hAnsi="Times New Roman" w:cs="Times New Roman"/>
          <w:sz w:val="28"/>
          <w:szCs w:val="28"/>
          <w:lang w:eastAsia="ru-RU"/>
        </w:rPr>
        <w:t> № 1032 «Об утверждении форм заявлений о предоставлении лицензии на осуществление образовательной деятельности, о переоформлении лицензии на осуществление образовательной деятельности и справки о материально-техническом обеспечении образовательной деятельности по заявленным для лицензирования образовательным программам»</w:t>
      </w:r>
      <w:r w:rsidR="00297D9A" w:rsidRPr="00297D9A">
        <w:rPr>
          <w:rFonts w:ascii="Times New Roman" w:hAnsi="Times New Roman" w:cs="Times New Roman"/>
          <w:sz w:val="28"/>
          <w:szCs w:val="28"/>
          <w:lang w:eastAsia="ru-RU"/>
        </w:rPr>
        <w:t>;</w:t>
      </w:r>
    </w:p>
    <w:p w:rsidR="00297D9A" w:rsidRPr="00297D9A" w:rsidRDefault="00297D9A" w:rsidP="00192A05">
      <w:pPr>
        <w:spacing w:line="240" w:lineRule="auto"/>
        <w:ind w:firstLine="720"/>
        <w:jc w:val="both"/>
        <w:rPr>
          <w:rFonts w:ascii="Times New Roman" w:hAnsi="Times New Roman" w:cs="Times New Roman"/>
          <w:b/>
          <w:sz w:val="28"/>
          <w:szCs w:val="28"/>
          <w:lang w:eastAsia="ru-RU"/>
        </w:rPr>
      </w:pPr>
      <w:r w:rsidRPr="00297D9A">
        <w:rPr>
          <w:rStyle w:val="a5"/>
          <w:rFonts w:ascii="Times New Roman" w:hAnsi="Times New Roman" w:cs="Times New Roman"/>
          <w:b w:val="0"/>
          <w:bCs w:val="0"/>
          <w:color w:val="auto"/>
          <w:sz w:val="28"/>
          <w:szCs w:val="28"/>
        </w:rPr>
        <w:t>приказ Федеральной службы по надзору в сфере образования и науки от 18 апреля 2014 г.</w:t>
      </w:r>
      <w:r w:rsidR="003416C2">
        <w:rPr>
          <w:rStyle w:val="a5"/>
          <w:rFonts w:ascii="Times New Roman" w:hAnsi="Times New Roman" w:cs="Times New Roman"/>
          <w:b w:val="0"/>
          <w:bCs w:val="0"/>
          <w:color w:val="auto"/>
          <w:sz w:val="28"/>
          <w:szCs w:val="28"/>
        </w:rPr>
        <w:t xml:space="preserve"> №</w:t>
      </w:r>
      <w:r w:rsidRPr="00297D9A">
        <w:rPr>
          <w:rStyle w:val="a5"/>
          <w:rFonts w:ascii="Times New Roman" w:hAnsi="Times New Roman" w:cs="Times New Roman"/>
          <w:b w:val="0"/>
          <w:bCs w:val="0"/>
          <w:color w:val="auto"/>
          <w:sz w:val="28"/>
          <w:szCs w:val="28"/>
        </w:rPr>
        <w:t> 536 "Об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w:t>
      </w:r>
    </w:p>
    <w:p w:rsidR="00297D9A" w:rsidRDefault="00297D9A" w:rsidP="00192A05">
      <w:pPr>
        <w:spacing w:line="240" w:lineRule="auto"/>
        <w:ind w:firstLine="720"/>
        <w:jc w:val="both"/>
        <w:rPr>
          <w:rFonts w:ascii="Times New Roman" w:hAnsi="Times New Roman" w:cs="Times New Roman"/>
          <w:sz w:val="28"/>
          <w:szCs w:val="28"/>
        </w:rPr>
      </w:pPr>
      <w:r w:rsidRPr="00297D9A">
        <w:rPr>
          <w:rFonts w:ascii="Times New Roman" w:hAnsi="Times New Roman" w:cs="Times New Roman"/>
          <w:sz w:val="28"/>
          <w:szCs w:val="28"/>
        </w:rPr>
        <w:t>приказ Генпрокуратуры России от 27</w:t>
      </w:r>
      <w:r w:rsidR="000A3E07">
        <w:rPr>
          <w:rFonts w:ascii="Times New Roman" w:hAnsi="Times New Roman" w:cs="Times New Roman"/>
          <w:sz w:val="28"/>
          <w:szCs w:val="28"/>
        </w:rPr>
        <w:t xml:space="preserve">  марта </w:t>
      </w:r>
      <w:r w:rsidRPr="00297D9A">
        <w:rPr>
          <w:rFonts w:ascii="Times New Roman" w:hAnsi="Times New Roman" w:cs="Times New Roman"/>
          <w:sz w:val="28"/>
          <w:szCs w:val="28"/>
        </w:rPr>
        <w:t>2009</w:t>
      </w:r>
      <w:r w:rsidR="000A3E07">
        <w:rPr>
          <w:rFonts w:ascii="Times New Roman" w:hAnsi="Times New Roman" w:cs="Times New Roman"/>
          <w:sz w:val="28"/>
          <w:szCs w:val="28"/>
        </w:rPr>
        <w:t>г.</w:t>
      </w:r>
      <w:r w:rsidRPr="00297D9A">
        <w:rPr>
          <w:rFonts w:ascii="Times New Roman" w:hAnsi="Times New Roman" w:cs="Times New Roman"/>
          <w:sz w:val="28"/>
          <w:szCs w:val="28"/>
        </w:rPr>
        <w:t xml:space="preserve">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97D9A" w:rsidRPr="00297D9A" w:rsidRDefault="00297D9A" w:rsidP="00192A05">
      <w:pPr>
        <w:spacing w:after="200" w:line="240" w:lineRule="auto"/>
        <w:ind w:firstLine="720"/>
        <w:jc w:val="both"/>
        <w:rPr>
          <w:rFonts w:ascii="Times New Roman" w:hAnsi="Times New Roman" w:cs="Times New Roman"/>
          <w:b/>
          <w:sz w:val="28"/>
          <w:szCs w:val="28"/>
        </w:rPr>
      </w:pPr>
      <w:r>
        <w:rPr>
          <w:rStyle w:val="a5"/>
          <w:rFonts w:ascii="Times New Roman" w:hAnsi="Times New Roman" w:cs="Times New Roman"/>
          <w:b w:val="0"/>
          <w:bCs w:val="0"/>
          <w:color w:val="auto"/>
          <w:sz w:val="28"/>
          <w:szCs w:val="28"/>
        </w:rPr>
        <w:t>п</w:t>
      </w:r>
      <w:r w:rsidRPr="00297D9A">
        <w:rPr>
          <w:rStyle w:val="a5"/>
          <w:rFonts w:ascii="Times New Roman" w:hAnsi="Times New Roman" w:cs="Times New Roman"/>
          <w:b w:val="0"/>
          <w:bCs w:val="0"/>
          <w:color w:val="auto"/>
          <w:sz w:val="28"/>
          <w:szCs w:val="28"/>
        </w:rPr>
        <w:t>риказ Министерства образования и науки РФ от 5 февраля 2013 г.</w:t>
      </w:r>
      <w:r w:rsidR="003416C2">
        <w:rPr>
          <w:rStyle w:val="a5"/>
          <w:rFonts w:ascii="Times New Roman" w:hAnsi="Times New Roman" w:cs="Times New Roman"/>
          <w:b w:val="0"/>
          <w:bCs w:val="0"/>
          <w:color w:val="auto"/>
          <w:sz w:val="28"/>
          <w:szCs w:val="28"/>
        </w:rPr>
        <w:t xml:space="preserve"> №</w:t>
      </w:r>
      <w:r w:rsidRPr="00297D9A">
        <w:rPr>
          <w:rStyle w:val="a5"/>
          <w:rFonts w:ascii="Times New Roman" w:hAnsi="Times New Roman" w:cs="Times New Roman"/>
          <w:b w:val="0"/>
          <w:bCs w:val="0"/>
          <w:color w:val="auto"/>
          <w:sz w:val="28"/>
          <w:szCs w:val="28"/>
        </w:rPr>
        <w:t> 65</w:t>
      </w:r>
      <w:r w:rsidRPr="00297D9A">
        <w:rPr>
          <w:rStyle w:val="a5"/>
          <w:rFonts w:ascii="Times New Roman" w:hAnsi="Times New Roman" w:cs="Times New Roman"/>
          <w:b w:val="0"/>
          <w:bCs w:val="0"/>
          <w:color w:val="auto"/>
          <w:sz w:val="28"/>
          <w:szCs w:val="28"/>
        </w:rPr>
        <w:br/>
        <w:t>"Об утверждении требований к экспертам и экспертным организациям, привлекаемым к проведению мероприятий по контролю возможности выполнения соискателем лицензии или лицензиатом лицензионных требований и условий (при предоставлении лицензии и переоформлении документа, подтверждающего наличие лицензии), контролю соблюдения лицензиатом лицензионных требований и условий при осуществлении образовательной деятельности";</w:t>
      </w:r>
    </w:p>
    <w:p w:rsidR="00297D9A" w:rsidRPr="00297D9A" w:rsidRDefault="00297D9A" w:rsidP="00192A05">
      <w:pPr>
        <w:spacing w:after="200" w:line="240" w:lineRule="auto"/>
        <w:ind w:firstLine="720"/>
        <w:jc w:val="both"/>
        <w:rPr>
          <w:rStyle w:val="a5"/>
          <w:rFonts w:ascii="Times New Roman" w:hAnsi="Times New Roman" w:cs="Times New Roman"/>
          <w:b w:val="0"/>
          <w:bCs w:val="0"/>
          <w:color w:val="auto"/>
          <w:sz w:val="28"/>
          <w:szCs w:val="28"/>
        </w:rPr>
      </w:pPr>
      <w:r w:rsidRPr="00297D9A">
        <w:rPr>
          <w:rStyle w:val="a5"/>
          <w:rFonts w:ascii="Times New Roman" w:hAnsi="Times New Roman" w:cs="Times New Roman"/>
          <w:b w:val="0"/>
          <w:bCs w:val="0"/>
          <w:color w:val="auto"/>
          <w:sz w:val="28"/>
          <w:szCs w:val="28"/>
        </w:rPr>
        <w:t>приказ Министерства здравоохранения РФ от 3 сентября 2013 г. N 620н</w:t>
      </w:r>
      <w:r w:rsidRPr="00297D9A">
        <w:rPr>
          <w:rStyle w:val="a5"/>
          <w:rFonts w:ascii="Times New Roman" w:hAnsi="Times New Roman" w:cs="Times New Roman"/>
          <w:b w:val="0"/>
          <w:bCs w:val="0"/>
          <w:color w:val="auto"/>
          <w:sz w:val="28"/>
          <w:szCs w:val="28"/>
        </w:rPr>
        <w:br/>
        <w:t>"Об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w:t>
      </w:r>
    </w:p>
    <w:p w:rsidR="00297D9A" w:rsidRPr="00297D9A" w:rsidRDefault="00297D9A" w:rsidP="00192A05">
      <w:pPr>
        <w:spacing w:after="200" w:line="240" w:lineRule="auto"/>
        <w:ind w:firstLine="720"/>
        <w:jc w:val="both"/>
        <w:rPr>
          <w:rStyle w:val="a5"/>
          <w:rFonts w:ascii="Times New Roman" w:hAnsi="Times New Roman" w:cs="Times New Roman"/>
          <w:b w:val="0"/>
          <w:bCs w:val="0"/>
          <w:color w:val="auto"/>
          <w:sz w:val="28"/>
          <w:szCs w:val="28"/>
        </w:rPr>
      </w:pPr>
      <w:r w:rsidRPr="00297D9A">
        <w:rPr>
          <w:rStyle w:val="a5"/>
          <w:rFonts w:ascii="Times New Roman" w:hAnsi="Times New Roman" w:cs="Times New Roman"/>
          <w:b w:val="0"/>
          <w:bCs w:val="0"/>
          <w:color w:val="auto"/>
          <w:sz w:val="28"/>
          <w:szCs w:val="28"/>
        </w:rPr>
        <w:t>приказ Министерства образования и науки РФ от 2 июля 2013 г. N 513</w:t>
      </w:r>
      <w:r w:rsidRPr="00297D9A">
        <w:rPr>
          <w:rStyle w:val="a5"/>
          <w:rFonts w:ascii="Times New Roman" w:hAnsi="Times New Roman" w:cs="Times New Roman"/>
          <w:b w:val="0"/>
          <w:bCs w:val="0"/>
          <w:color w:val="auto"/>
          <w:sz w:val="28"/>
          <w:szCs w:val="28"/>
        </w:rPr>
        <w:br/>
        <w:t>"Об утверждении Перечня профессий рабочих, должностей служащих, по которым осуществляется профессиональное обучение";</w:t>
      </w:r>
    </w:p>
    <w:p w:rsidR="00297D9A" w:rsidRPr="00297D9A" w:rsidRDefault="00297D9A" w:rsidP="00192A05">
      <w:pPr>
        <w:spacing w:line="240" w:lineRule="auto"/>
        <w:ind w:firstLine="720"/>
        <w:jc w:val="both"/>
        <w:rPr>
          <w:rFonts w:ascii="Times New Roman" w:hAnsi="Times New Roman" w:cs="Times New Roman"/>
          <w:sz w:val="28"/>
          <w:szCs w:val="28"/>
          <w:shd w:val="clear" w:color="auto" w:fill="FFFFFF"/>
        </w:rPr>
      </w:pPr>
      <w:r w:rsidRPr="00297D9A">
        <w:rPr>
          <w:rFonts w:ascii="Times New Roman" w:hAnsi="Times New Roman" w:cs="Times New Roman"/>
          <w:sz w:val="28"/>
          <w:szCs w:val="28"/>
          <w:shd w:val="clear" w:color="auto" w:fill="FFFFFF"/>
        </w:rPr>
        <w:lastRenderedPageBreak/>
        <w:t>приказ Минобрнауки от 29</w:t>
      </w:r>
      <w:r w:rsidR="000A3E07">
        <w:rPr>
          <w:rFonts w:ascii="Times New Roman" w:hAnsi="Times New Roman" w:cs="Times New Roman"/>
          <w:sz w:val="28"/>
          <w:szCs w:val="28"/>
          <w:shd w:val="clear" w:color="auto" w:fill="FFFFFF"/>
        </w:rPr>
        <w:t xml:space="preserve"> октября </w:t>
      </w:r>
      <w:r w:rsidRPr="00297D9A">
        <w:rPr>
          <w:rFonts w:ascii="Times New Roman" w:hAnsi="Times New Roman" w:cs="Times New Roman"/>
          <w:sz w:val="28"/>
          <w:szCs w:val="28"/>
          <w:shd w:val="clear" w:color="auto" w:fill="FFFFFF"/>
        </w:rPr>
        <w:t>2013</w:t>
      </w:r>
      <w:r w:rsidR="000A3E07">
        <w:rPr>
          <w:rFonts w:ascii="Times New Roman" w:hAnsi="Times New Roman" w:cs="Times New Roman"/>
          <w:sz w:val="28"/>
          <w:szCs w:val="28"/>
          <w:shd w:val="clear" w:color="auto" w:fill="FFFFFF"/>
        </w:rPr>
        <w:t>г.</w:t>
      </w:r>
      <w:r w:rsidRPr="00297D9A">
        <w:rPr>
          <w:rFonts w:ascii="Times New Roman" w:hAnsi="Times New Roman" w:cs="Times New Roman"/>
          <w:sz w:val="28"/>
          <w:szCs w:val="28"/>
          <w:shd w:val="clear" w:color="auto" w:fill="FFFFFF"/>
        </w:rPr>
        <w:t xml:space="preserve"> № 1199, утверждающий новый перечень профессий и специальностей среднего профессионального образования, </w:t>
      </w:r>
    </w:p>
    <w:p w:rsidR="00297D9A" w:rsidRPr="00297D9A" w:rsidRDefault="00297D9A" w:rsidP="00192A05">
      <w:pPr>
        <w:spacing w:line="240" w:lineRule="auto"/>
        <w:ind w:firstLine="720"/>
        <w:jc w:val="both"/>
        <w:rPr>
          <w:rFonts w:ascii="Times New Roman" w:hAnsi="Times New Roman" w:cs="Times New Roman"/>
          <w:sz w:val="28"/>
          <w:szCs w:val="28"/>
          <w:shd w:val="clear" w:color="auto" w:fill="FFFFFF"/>
        </w:rPr>
      </w:pPr>
      <w:r w:rsidRPr="00297D9A">
        <w:rPr>
          <w:rFonts w:ascii="Times New Roman" w:hAnsi="Times New Roman" w:cs="Times New Roman"/>
          <w:sz w:val="28"/>
          <w:szCs w:val="28"/>
          <w:shd w:val="clear" w:color="auto" w:fill="FFFFFF"/>
        </w:rPr>
        <w:t>приказ Минобрнауки России от 05</w:t>
      </w:r>
      <w:r w:rsidR="000A3E07">
        <w:rPr>
          <w:rFonts w:ascii="Times New Roman" w:hAnsi="Times New Roman" w:cs="Times New Roman"/>
          <w:sz w:val="28"/>
          <w:szCs w:val="28"/>
          <w:shd w:val="clear" w:color="auto" w:fill="FFFFFF"/>
        </w:rPr>
        <w:t xml:space="preserve">  июня </w:t>
      </w:r>
      <w:r w:rsidRPr="00297D9A">
        <w:rPr>
          <w:rFonts w:ascii="Times New Roman" w:hAnsi="Times New Roman" w:cs="Times New Roman"/>
          <w:sz w:val="28"/>
          <w:szCs w:val="28"/>
          <w:shd w:val="clear" w:color="auto" w:fill="FFFFFF"/>
        </w:rPr>
        <w:t>2014</w:t>
      </w:r>
      <w:r w:rsidR="000A3E07">
        <w:rPr>
          <w:rFonts w:ascii="Times New Roman" w:hAnsi="Times New Roman" w:cs="Times New Roman"/>
          <w:sz w:val="28"/>
          <w:szCs w:val="28"/>
          <w:shd w:val="clear" w:color="auto" w:fill="FFFFFF"/>
        </w:rPr>
        <w:t>г.</w:t>
      </w:r>
      <w:r w:rsidRPr="00297D9A">
        <w:rPr>
          <w:rFonts w:ascii="Times New Roman" w:hAnsi="Times New Roman" w:cs="Times New Roman"/>
          <w:sz w:val="28"/>
          <w:szCs w:val="28"/>
          <w:shd w:val="clear" w:color="auto" w:fill="FFFFFF"/>
        </w:rPr>
        <w:t xml:space="preserve"> № 632, утверждающий соответствие профессий и специальностей среднего профессионального образования, </w:t>
      </w:r>
    </w:p>
    <w:p w:rsidR="00297D9A" w:rsidRPr="00297D9A" w:rsidRDefault="00297D9A" w:rsidP="00192A05">
      <w:pPr>
        <w:spacing w:line="240" w:lineRule="auto"/>
        <w:ind w:firstLine="720"/>
        <w:jc w:val="both"/>
        <w:rPr>
          <w:rFonts w:ascii="Times New Roman" w:hAnsi="Times New Roman" w:cs="Times New Roman"/>
          <w:sz w:val="28"/>
          <w:szCs w:val="28"/>
          <w:shd w:val="clear" w:color="auto" w:fill="FFFFFF"/>
        </w:rPr>
      </w:pPr>
      <w:r w:rsidRPr="00297D9A">
        <w:rPr>
          <w:rFonts w:ascii="Times New Roman" w:hAnsi="Times New Roman" w:cs="Times New Roman"/>
          <w:sz w:val="28"/>
          <w:szCs w:val="28"/>
          <w:shd w:val="clear" w:color="auto" w:fill="FFFFFF"/>
        </w:rPr>
        <w:t>приказы</w:t>
      </w:r>
      <w:r w:rsidR="00DB5567">
        <w:rPr>
          <w:rFonts w:ascii="Times New Roman" w:hAnsi="Times New Roman" w:cs="Times New Roman"/>
          <w:sz w:val="28"/>
          <w:szCs w:val="28"/>
          <w:shd w:val="clear" w:color="auto" w:fill="FFFFFF"/>
        </w:rPr>
        <w:t xml:space="preserve"> </w:t>
      </w:r>
      <w:r w:rsidRPr="00297D9A">
        <w:rPr>
          <w:rFonts w:ascii="Times New Roman" w:hAnsi="Times New Roman" w:cs="Times New Roman"/>
          <w:sz w:val="28"/>
          <w:szCs w:val="28"/>
          <w:shd w:val="clear" w:color="auto" w:fill="FFFFFF"/>
        </w:rPr>
        <w:t xml:space="preserve">Минобрнауки </w:t>
      </w:r>
      <w:r w:rsidR="00DB5567">
        <w:rPr>
          <w:rFonts w:ascii="Times New Roman" w:hAnsi="Times New Roman" w:cs="Times New Roman"/>
          <w:sz w:val="28"/>
          <w:szCs w:val="28"/>
          <w:shd w:val="clear" w:color="auto" w:fill="FFFFFF"/>
        </w:rPr>
        <w:t xml:space="preserve"> </w:t>
      </w:r>
      <w:r w:rsidRPr="00297D9A">
        <w:rPr>
          <w:rFonts w:ascii="Times New Roman" w:hAnsi="Times New Roman" w:cs="Times New Roman"/>
          <w:sz w:val="28"/>
          <w:szCs w:val="28"/>
          <w:shd w:val="clear" w:color="auto" w:fill="FFFFFF"/>
        </w:rPr>
        <w:t>России, утверждающие федеральные государственные  образовательные стандарты дошкольного, начального общего, основного общего, среднего общего  образования, федеральные государственные стандарты среднего профессионального образования по заявленным профессиям (специальностям</w:t>
      </w:r>
      <w:r w:rsidR="00BC0267" w:rsidRPr="00BC0267">
        <w:rPr>
          <w:rFonts w:ascii="Times New Roman" w:hAnsi="Times New Roman" w:cs="Times New Roman"/>
          <w:sz w:val="28"/>
          <w:szCs w:val="28"/>
          <w:shd w:val="clear" w:color="auto" w:fill="FFFFFF"/>
        </w:rPr>
        <w:t>)</w:t>
      </w:r>
      <w:r w:rsidRPr="00297D9A">
        <w:rPr>
          <w:rFonts w:ascii="Times New Roman" w:hAnsi="Times New Roman" w:cs="Times New Roman"/>
          <w:sz w:val="28"/>
          <w:szCs w:val="28"/>
          <w:shd w:val="clear" w:color="auto" w:fill="FFFFFF"/>
        </w:rPr>
        <w:t>;</w:t>
      </w:r>
    </w:p>
    <w:p w:rsidR="00297D9A" w:rsidRDefault="00297D9A" w:rsidP="00192A05">
      <w:pPr>
        <w:pStyle w:val="1"/>
        <w:ind w:firstLine="720"/>
        <w:jc w:val="both"/>
        <w:rPr>
          <w:rStyle w:val="a5"/>
          <w:rFonts w:ascii="Times New Roman" w:hAnsi="Times New Roman" w:cs="Times New Roman"/>
          <w:bCs/>
          <w:sz w:val="28"/>
          <w:szCs w:val="28"/>
        </w:rPr>
      </w:pPr>
      <w:r w:rsidRPr="00297D9A">
        <w:rPr>
          <w:rStyle w:val="a5"/>
          <w:rFonts w:ascii="Times New Roman" w:hAnsi="Times New Roman" w:cs="Times New Roman"/>
          <w:bCs/>
          <w:color w:val="auto"/>
          <w:sz w:val="28"/>
          <w:szCs w:val="28"/>
        </w:rPr>
        <w:t>приказы Министерства культуры РФ об утверждении федеральных государственных требований к минимуму содержания, структуре и условиям реализации дополнительных предпрофессиональных программ в области искусств</w:t>
      </w:r>
      <w:r w:rsidR="000A3E07">
        <w:rPr>
          <w:rStyle w:val="a5"/>
          <w:rFonts w:ascii="Times New Roman" w:hAnsi="Times New Roman" w:cs="Times New Roman"/>
          <w:bCs/>
          <w:sz w:val="28"/>
          <w:szCs w:val="28"/>
        </w:rPr>
        <w:t>;</w:t>
      </w:r>
    </w:p>
    <w:p w:rsidR="000A3E07" w:rsidRPr="00297D9A" w:rsidRDefault="000A3E07" w:rsidP="000A3E07">
      <w:pPr>
        <w:spacing w:line="240" w:lineRule="auto"/>
        <w:ind w:firstLine="720"/>
        <w:jc w:val="both"/>
        <w:rPr>
          <w:rFonts w:ascii="Times New Roman" w:hAnsi="Times New Roman" w:cs="Times New Roman"/>
          <w:b/>
          <w:sz w:val="28"/>
          <w:szCs w:val="28"/>
        </w:rPr>
      </w:pPr>
      <w:r>
        <w:rPr>
          <w:lang w:eastAsia="ru-RU"/>
        </w:rPr>
        <w:tab/>
      </w:r>
      <w:r w:rsidRPr="00297D9A">
        <w:rPr>
          <w:rFonts w:ascii="Times New Roman" w:hAnsi="Times New Roman" w:cs="Times New Roman"/>
          <w:sz w:val="28"/>
          <w:szCs w:val="28"/>
          <w:shd w:val="clear" w:color="auto" w:fill="FFFFFF"/>
        </w:rPr>
        <w:t>приказ</w:t>
      </w:r>
      <w:hyperlink r:id="rId8" w:history="1">
        <w:r w:rsidRPr="00297D9A">
          <w:rPr>
            <w:rStyle w:val="a5"/>
            <w:rFonts w:ascii="Times New Roman" w:hAnsi="Times New Roman" w:cs="Times New Roman"/>
            <w:b w:val="0"/>
            <w:bCs w:val="0"/>
            <w:color w:val="auto"/>
            <w:sz w:val="28"/>
            <w:szCs w:val="28"/>
          </w:rPr>
          <w:t xml:space="preserve"> Министерства спорта РФ от 12 сентября 2013 г. N 730</w:t>
        </w:r>
        <w:r w:rsidRPr="00297D9A">
          <w:rPr>
            <w:rStyle w:val="a5"/>
            <w:rFonts w:ascii="Times New Roman" w:hAnsi="Times New Roman" w:cs="Times New Roman"/>
            <w:b w:val="0"/>
            <w:bCs w:val="0"/>
            <w:color w:val="auto"/>
            <w:sz w:val="28"/>
            <w:szCs w:val="28"/>
          </w:rPr>
          <w:br/>
          <w:t>"Об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hyperlink>
      <w:r w:rsidRPr="00297D9A">
        <w:rPr>
          <w:rFonts w:ascii="Times New Roman" w:hAnsi="Times New Roman" w:cs="Times New Roman"/>
          <w:b/>
          <w:sz w:val="28"/>
          <w:szCs w:val="28"/>
        </w:rPr>
        <w:t>;</w:t>
      </w:r>
    </w:p>
    <w:p w:rsidR="00297D9A" w:rsidRPr="00297D9A" w:rsidRDefault="00297D9A" w:rsidP="00192A05">
      <w:pPr>
        <w:spacing w:after="200" w:line="240" w:lineRule="auto"/>
        <w:ind w:firstLine="720"/>
        <w:jc w:val="both"/>
        <w:rPr>
          <w:rFonts w:ascii="Times New Roman" w:eastAsia="Times New Roman" w:hAnsi="Times New Roman" w:cs="Times New Roman"/>
          <w:sz w:val="28"/>
          <w:szCs w:val="28"/>
          <w:lang w:eastAsia="ru-RU"/>
        </w:rPr>
      </w:pPr>
      <w:r w:rsidRPr="00297D9A">
        <w:rPr>
          <w:rFonts w:ascii="Times New Roman" w:eastAsia="Times New Roman" w:hAnsi="Times New Roman" w:cs="Times New Roman"/>
          <w:sz w:val="28"/>
          <w:szCs w:val="28"/>
          <w:lang w:eastAsia="ru-RU"/>
        </w:rPr>
        <w:t xml:space="preserve">постановление Губернатора Чукотского автономного округа от 17 сентября 2012 г. N 67 </w:t>
      </w:r>
      <w:r w:rsidRPr="00297D9A">
        <w:rPr>
          <w:rFonts w:ascii="Times New Roman" w:eastAsia="Times New Roman" w:hAnsi="Times New Roman" w:cs="Times New Roman"/>
          <w:bCs/>
          <w:sz w:val="28"/>
          <w:szCs w:val="28"/>
          <w:lang w:eastAsia="ru-RU"/>
        </w:rPr>
        <w:t>"Об утверждении Административного регламента Департамента образования, культуры и молодежной политики Чукотского автономного округа по предоставлению государственной услуги "Лицензирование образовательной деятельности на территории Чукотского автономного округа"</w:t>
      </w:r>
      <w:r w:rsidRPr="00297D9A">
        <w:rPr>
          <w:rFonts w:ascii="Times New Roman" w:eastAsia="Times New Roman" w:hAnsi="Times New Roman" w:cs="Times New Roman"/>
          <w:sz w:val="28"/>
          <w:szCs w:val="28"/>
          <w:lang w:eastAsia="ru-RU"/>
        </w:rPr>
        <w:t xml:space="preserve"> (в редакции  Постановлений /Губернатора Чукотского автономного округа   от 12.12. 2012г. № 87 и от 15.03.2013 № 13);</w:t>
      </w:r>
    </w:p>
    <w:p w:rsidR="000B64E3" w:rsidRPr="00297D9A" w:rsidRDefault="00297D9A" w:rsidP="00192A05">
      <w:pPr>
        <w:spacing w:after="200" w:line="240" w:lineRule="auto"/>
        <w:ind w:firstLine="720"/>
        <w:jc w:val="both"/>
        <w:rPr>
          <w:rFonts w:ascii="Times New Roman" w:eastAsia="Times New Roman" w:hAnsi="Times New Roman" w:cs="Times New Roman"/>
          <w:sz w:val="28"/>
          <w:szCs w:val="28"/>
          <w:lang w:eastAsia="ru-RU"/>
        </w:rPr>
      </w:pPr>
      <w:r w:rsidRPr="00297D9A">
        <w:rPr>
          <w:rFonts w:ascii="Times New Roman" w:eastAsia="Times New Roman" w:hAnsi="Times New Roman" w:cs="Times New Roman"/>
          <w:sz w:val="28"/>
          <w:szCs w:val="28"/>
          <w:lang w:eastAsia="ru-RU"/>
        </w:rPr>
        <w:t>п</w:t>
      </w:r>
      <w:r w:rsidR="000B64E3" w:rsidRPr="00297D9A">
        <w:rPr>
          <w:rFonts w:ascii="Times New Roman" w:eastAsia="Times New Roman" w:hAnsi="Times New Roman" w:cs="Times New Roman"/>
          <w:sz w:val="28"/>
          <w:szCs w:val="28"/>
          <w:lang w:eastAsia="ru-RU"/>
        </w:rPr>
        <w:t>остановление Правительства Чукотского автономного округа от 21 июня 2012 года N 277 "Об утверждении Порядка представления документов и информации, необходимых для предоставления государственных услуг Чукотского автономного округа, в рамках межведомственного информационного взаимодействия".</w:t>
      </w:r>
    </w:p>
    <w:p w:rsidR="000B64E3" w:rsidRPr="00297D9A" w:rsidRDefault="000B64E3" w:rsidP="00192A05">
      <w:pPr>
        <w:spacing w:after="200" w:line="240" w:lineRule="auto"/>
        <w:ind w:firstLine="720"/>
        <w:jc w:val="both"/>
        <w:rPr>
          <w:rFonts w:ascii="Times New Roman" w:eastAsia="Times New Roman" w:hAnsi="Times New Roman" w:cs="Times New Roman"/>
          <w:sz w:val="28"/>
          <w:szCs w:val="28"/>
          <w:lang w:eastAsia="ru-RU"/>
        </w:rPr>
      </w:pPr>
      <w:r w:rsidRPr="00297D9A">
        <w:rPr>
          <w:rFonts w:ascii="Times New Roman" w:eastAsia="Times New Roman" w:hAnsi="Times New Roman" w:cs="Times New Roman"/>
          <w:sz w:val="28"/>
          <w:szCs w:val="28"/>
          <w:lang w:eastAsia="ru-RU"/>
        </w:rPr>
        <w:t>Нормативные правовые акты Департамента образования, культуры и молодёжной политики Чукотского автономного округа</w:t>
      </w:r>
      <w:r w:rsidRPr="00297D9A">
        <w:rPr>
          <w:rFonts w:ascii="Times New Roman" w:eastAsia="Times New Roman" w:hAnsi="Times New Roman" w:cs="Times New Roman"/>
          <w:i/>
          <w:sz w:val="28"/>
          <w:szCs w:val="28"/>
          <w:lang w:eastAsia="ru-RU"/>
        </w:rPr>
        <w:t>,</w:t>
      </w:r>
      <w:r w:rsidRPr="00297D9A">
        <w:rPr>
          <w:rFonts w:ascii="Times New Roman" w:eastAsia="Times New Roman" w:hAnsi="Times New Roman" w:cs="Times New Roman"/>
          <w:sz w:val="28"/>
          <w:szCs w:val="28"/>
          <w:lang w:eastAsia="ru-RU"/>
        </w:rPr>
        <w:t xml:space="preserve"> регламентирующие деятельность лицензирующего органа </w:t>
      </w:r>
      <w:r w:rsidR="000A3E07">
        <w:rPr>
          <w:rFonts w:ascii="Times New Roman" w:eastAsia="Times New Roman" w:hAnsi="Times New Roman" w:cs="Times New Roman"/>
          <w:sz w:val="28"/>
          <w:szCs w:val="28"/>
          <w:lang w:eastAsia="ru-RU"/>
        </w:rPr>
        <w:t xml:space="preserve"> </w:t>
      </w:r>
      <w:r w:rsidRPr="00297D9A">
        <w:rPr>
          <w:rFonts w:ascii="Times New Roman" w:eastAsia="Times New Roman" w:hAnsi="Times New Roman" w:cs="Times New Roman"/>
          <w:sz w:val="28"/>
          <w:szCs w:val="28"/>
          <w:lang w:eastAsia="ru-RU"/>
        </w:rPr>
        <w:t xml:space="preserve">и должностных лиц, гражданских служащих  по осуществлению лицензирования образовательной деятельности: </w:t>
      </w:r>
    </w:p>
    <w:p w:rsidR="00297D9A" w:rsidRPr="00297D9A" w:rsidRDefault="000B64E3" w:rsidP="00192A05">
      <w:pPr>
        <w:spacing w:after="200" w:line="240" w:lineRule="auto"/>
        <w:ind w:firstLine="720"/>
        <w:jc w:val="both"/>
        <w:rPr>
          <w:rFonts w:ascii="Times New Roman" w:eastAsia="Times New Roman" w:hAnsi="Times New Roman" w:cs="Times New Roman"/>
          <w:sz w:val="28"/>
          <w:szCs w:val="28"/>
          <w:lang w:eastAsia="ru-RU"/>
        </w:rPr>
      </w:pPr>
      <w:r w:rsidRPr="00297D9A">
        <w:rPr>
          <w:rFonts w:ascii="Times New Roman" w:eastAsia="Times New Roman" w:hAnsi="Times New Roman" w:cs="Times New Roman"/>
          <w:sz w:val="28"/>
          <w:szCs w:val="28"/>
          <w:lang w:eastAsia="ru-RU"/>
        </w:rPr>
        <w:t>приказ Департамента от 11.01.2013г. № 01-21/022 «Об утверждении Положений об Управлениях Департамента образования, культуры и молодежной политики Чукотского автономного округа»</w:t>
      </w:r>
      <w:r w:rsidR="00542E5E">
        <w:rPr>
          <w:rFonts w:ascii="Times New Roman" w:eastAsia="Times New Roman" w:hAnsi="Times New Roman" w:cs="Times New Roman"/>
          <w:sz w:val="28"/>
          <w:szCs w:val="28"/>
          <w:lang w:eastAsia="ru-RU"/>
        </w:rPr>
        <w:t xml:space="preserve"> (в редакции приказа Департамента от 12.01.2015г. № 01-21/002)</w:t>
      </w:r>
      <w:r w:rsidRPr="00297D9A">
        <w:rPr>
          <w:rFonts w:ascii="Times New Roman" w:eastAsia="Times New Roman" w:hAnsi="Times New Roman" w:cs="Times New Roman"/>
          <w:sz w:val="28"/>
          <w:szCs w:val="28"/>
          <w:lang w:eastAsia="ru-RU"/>
        </w:rPr>
        <w:t>;</w:t>
      </w:r>
    </w:p>
    <w:p w:rsidR="000B64E3" w:rsidRPr="00297D9A" w:rsidRDefault="000B64E3" w:rsidP="00192A05">
      <w:pPr>
        <w:spacing w:after="200" w:line="240" w:lineRule="auto"/>
        <w:ind w:firstLine="720"/>
        <w:jc w:val="both"/>
        <w:rPr>
          <w:rFonts w:ascii="Times New Roman" w:eastAsia="Times New Roman" w:hAnsi="Times New Roman" w:cs="Times New Roman"/>
          <w:sz w:val="28"/>
          <w:szCs w:val="28"/>
          <w:lang w:eastAsia="ru-RU"/>
        </w:rPr>
      </w:pPr>
      <w:r w:rsidRPr="00297D9A">
        <w:rPr>
          <w:rFonts w:ascii="Times New Roman" w:eastAsia="Times New Roman" w:hAnsi="Times New Roman" w:cs="Times New Roman"/>
          <w:sz w:val="28"/>
          <w:szCs w:val="28"/>
          <w:lang w:eastAsia="ru-RU"/>
        </w:rPr>
        <w:t xml:space="preserve">приказ Департамента от 11.01.2013г. № 01-21/023 «Об утверждении Положений об отделах Департамента образования, культуры и молодежной </w:t>
      </w:r>
      <w:r w:rsidRPr="00297D9A">
        <w:rPr>
          <w:rFonts w:ascii="Times New Roman" w:eastAsia="Times New Roman" w:hAnsi="Times New Roman" w:cs="Times New Roman"/>
          <w:sz w:val="28"/>
          <w:szCs w:val="28"/>
          <w:lang w:eastAsia="ru-RU"/>
        </w:rPr>
        <w:lastRenderedPageBreak/>
        <w:t>политики Чукотского автономного округа»</w:t>
      </w:r>
      <w:r w:rsidR="00542E5E">
        <w:rPr>
          <w:rFonts w:ascii="Times New Roman" w:eastAsia="Times New Roman" w:hAnsi="Times New Roman" w:cs="Times New Roman"/>
          <w:sz w:val="28"/>
          <w:szCs w:val="28"/>
          <w:lang w:eastAsia="ru-RU"/>
        </w:rPr>
        <w:t xml:space="preserve"> (в редакции приказа Департамента от 09.01.2014г. № 01-21/003)</w:t>
      </w:r>
      <w:r w:rsidRPr="00297D9A">
        <w:rPr>
          <w:rFonts w:ascii="Times New Roman" w:eastAsia="Times New Roman" w:hAnsi="Times New Roman" w:cs="Times New Roman"/>
          <w:sz w:val="28"/>
          <w:szCs w:val="28"/>
          <w:lang w:eastAsia="ru-RU"/>
        </w:rPr>
        <w:t>;</w:t>
      </w:r>
    </w:p>
    <w:p w:rsidR="000B64E3" w:rsidRPr="00542E5E" w:rsidRDefault="000B64E3" w:rsidP="00192A05">
      <w:pPr>
        <w:spacing w:after="200" w:line="240" w:lineRule="auto"/>
        <w:ind w:firstLine="720"/>
        <w:jc w:val="both"/>
        <w:rPr>
          <w:rFonts w:ascii="Times New Roman" w:eastAsia="Times New Roman" w:hAnsi="Times New Roman" w:cs="Times New Roman"/>
          <w:sz w:val="28"/>
          <w:szCs w:val="28"/>
          <w:lang w:eastAsia="ru-RU"/>
        </w:rPr>
      </w:pPr>
      <w:r w:rsidRPr="00297D9A">
        <w:rPr>
          <w:rFonts w:ascii="Times New Roman" w:eastAsia="Times New Roman" w:hAnsi="Times New Roman" w:cs="Times New Roman"/>
          <w:sz w:val="28"/>
          <w:szCs w:val="28"/>
          <w:lang w:eastAsia="ru-RU"/>
        </w:rPr>
        <w:t>приказ Департамента от 11.01.2013г. №01-21/024 «О должностных регламентах государственных гражданских служащих Департамента образования, культуры и молодёжной политики  Чукотского автономного округа»</w:t>
      </w:r>
      <w:r w:rsidR="00542E5E">
        <w:rPr>
          <w:rFonts w:ascii="Times New Roman" w:eastAsia="Times New Roman" w:hAnsi="Times New Roman" w:cs="Times New Roman"/>
          <w:sz w:val="28"/>
          <w:szCs w:val="28"/>
          <w:lang w:eastAsia="ru-RU"/>
        </w:rPr>
        <w:t xml:space="preserve"> (в редакции приказа </w:t>
      </w:r>
      <w:r w:rsidR="00542E5E" w:rsidRPr="00542E5E">
        <w:rPr>
          <w:rFonts w:ascii="Times New Roman" w:eastAsia="Times New Roman" w:hAnsi="Times New Roman" w:cs="Times New Roman"/>
          <w:sz w:val="28"/>
          <w:szCs w:val="28"/>
          <w:lang w:eastAsia="ru-RU"/>
        </w:rPr>
        <w:t xml:space="preserve">Департамента от </w:t>
      </w:r>
      <w:r w:rsidR="00542E5E" w:rsidRPr="00542E5E">
        <w:rPr>
          <w:rFonts w:ascii="Times New Roman" w:hAnsi="Times New Roman" w:cs="Times New Roman"/>
          <w:sz w:val="28"/>
          <w:szCs w:val="28"/>
        </w:rPr>
        <w:t>09.01.2014 № 01-21/004)</w:t>
      </w:r>
      <w:r w:rsidRPr="00542E5E">
        <w:rPr>
          <w:rFonts w:ascii="Times New Roman" w:eastAsia="Times New Roman" w:hAnsi="Times New Roman" w:cs="Times New Roman"/>
          <w:sz w:val="28"/>
          <w:szCs w:val="28"/>
          <w:lang w:eastAsia="ru-RU"/>
        </w:rPr>
        <w:t>;</w:t>
      </w:r>
    </w:p>
    <w:p w:rsidR="000B64E3" w:rsidRPr="00297D9A" w:rsidRDefault="000B64E3" w:rsidP="00192A05">
      <w:pPr>
        <w:spacing w:after="200" w:line="240" w:lineRule="auto"/>
        <w:ind w:firstLine="720"/>
        <w:jc w:val="both"/>
        <w:rPr>
          <w:rFonts w:ascii="Times New Roman" w:eastAsia="Times New Roman" w:hAnsi="Times New Roman" w:cs="Times New Roman"/>
          <w:sz w:val="28"/>
          <w:szCs w:val="28"/>
          <w:lang w:eastAsia="ru-RU"/>
        </w:rPr>
      </w:pPr>
      <w:r w:rsidRPr="00297D9A">
        <w:rPr>
          <w:rFonts w:ascii="Times New Roman" w:eastAsia="Times New Roman" w:hAnsi="Times New Roman" w:cs="Times New Roman"/>
          <w:sz w:val="28"/>
          <w:szCs w:val="28"/>
          <w:lang w:eastAsia="ru-RU"/>
        </w:rPr>
        <w:t xml:space="preserve">приказ </w:t>
      </w:r>
      <w:r w:rsidR="00DB5567">
        <w:rPr>
          <w:rFonts w:ascii="Times New Roman" w:eastAsia="Times New Roman" w:hAnsi="Times New Roman" w:cs="Times New Roman"/>
          <w:sz w:val="28"/>
          <w:szCs w:val="28"/>
          <w:lang w:eastAsia="ru-RU"/>
        </w:rPr>
        <w:t xml:space="preserve"> </w:t>
      </w:r>
      <w:r w:rsidRPr="00297D9A">
        <w:rPr>
          <w:rFonts w:ascii="Times New Roman" w:eastAsia="Times New Roman" w:hAnsi="Times New Roman" w:cs="Times New Roman"/>
          <w:sz w:val="28"/>
          <w:szCs w:val="28"/>
          <w:lang w:eastAsia="ru-RU"/>
        </w:rPr>
        <w:t>Департамента от 24 11.2010 г. № 01-21/324 «Об утверждении Порядка хранения лицензионных дел образовательных учреждений и образовательных организаций в Департаменте образования, культуры и молодёжной политики Чукотского автономного округа»;</w:t>
      </w:r>
    </w:p>
    <w:p w:rsidR="000B64E3" w:rsidRPr="00297D9A" w:rsidRDefault="000B64E3" w:rsidP="00192A05">
      <w:pPr>
        <w:spacing w:after="200" w:line="240" w:lineRule="auto"/>
        <w:ind w:firstLine="720"/>
        <w:jc w:val="both"/>
        <w:rPr>
          <w:rFonts w:ascii="Times New Roman" w:eastAsia="Times New Roman" w:hAnsi="Times New Roman" w:cs="Times New Roman"/>
          <w:sz w:val="28"/>
          <w:szCs w:val="28"/>
          <w:lang w:eastAsia="ru-RU"/>
        </w:rPr>
      </w:pPr>
      <w:r w:rsidRPr="00297D9A">
        <w:rPr>
          <w:rFonts w:ascii="Times New Roman" w:eastAsia="Times New Roman" w:hAnsi="Times New Roman" w:cs="Times New Roman"/>
          <w:sz w:val="28"/>
          <w:szCs w:val="28"/>
          <w:lang w:eastAsia="ru-RU"/>
        </w:rPr>
        <w:t xml:space="preserve">приказ  Департамента </w:t>
      </w:r>
      <w:r w:rsidR="00542E5E">
        <w:rPr>
          <w:rFonts w:ascii="Times New Roman" w:eastAsia="Times New Roman" w:hAnsi="Times New Roman" w:cs="Times New Roman"/>
          <w:sz w:val="28"/>
          <w:szCs w:val="28"/>
          <w:lang w:eastAsia="ru-RU"/>
        </w:rPr>
        <w:t>о</w:t>
      </w:r>
      <w:r w:rsidRPr="00297D9A">
        <w:rPr>
          <w:rFonts w:ascii="Times New Roman" w:eastAsia="Times New Roman" w:hAnsi="Times New Roman" w:cs="Times New Roman"/>
          <w:sz w:val="28"/>
          <w:szCs w:val="28"/>
          <w:lang w:eastAsia="ru-RU"/>
        </w:rPr>
        <w:t>т 18.02.2013 г. № 01-21/112 «Об утверждении и введении в действие номенклатуры дел на 2013 год Департамента образования, культуры и молодежной политики Чукотского автономного округа»;</w:t>
      </w:r>
    </w:p>
    <w:p w:rsidR="000B64E3" w:rsidRPr="00297D9A" w:rsidRDefault="000B64E3" w:rsidP="00192A05">
      <w:pPr>
        <w:spacing w:after="200" w:line="240" w:lineRule="auto"/>
        <w:ind w:firstLine="720"/>
        <w:jc w:val="both"/>
        <w:rPr>
          <w:rFonts w:ascii="Times New Roman" w:eastAsia="Times New Roman" w:hAnsi="Times New Roman" w:cs="Times New Roman"/>
          <w:sz w:val="28"/>
          <w:szCs w:val="28"/>
          <w:lang w:eastAsia="ru-RU"/>
        </w:rPr>
      </w:pPr>
      <w:r w:rsidRPr="00697D60">
        <w:rPr>
          <w:rFonts w:ascii="Times New Roman" w:eastAsia="Times New Roman" w:hAnsi="Times New Roman" w:cs="Times New Roman"/>
          <w:sz w:val="28"/>
          <w:szCs w:val="28"/>
          <w:lang w:eastAsia="ru-RU"/>
        </w:rPr>
        <w:t>приказ Департамента от 01.02.2012 г. № 01-21/028 «Об утверждении критериев отбора экспертов, привлекаемых</w:t>
      </w:r>
      <w:r w:rsidR="00697D60">
        <w:rPr>
          <w:rFonts w:ascii="Times New Roman" w:eastAsia="Times New Roman" w:hAnsi="Times New Roman" w:cs="Times New Roman"/>
          <w:sz w:val="28"/>
          <w:szCs w:val="28"/>
          <w:lang w:eastAsia="ru-RU"/>
        </w:rPr>
        <w:t xml:space="preserve"> </w:t>
      </w:r>
      <w:r w:rsidRPr="00697D60">
        <w:rPr>
          <w:rFonts w:ascii="Times New Roman" w:eastAsia="Times New Roman" w:hAnsi="Times New Roman" w:cs="Times New Roman"/>
          <w:sz w:val="28"/>
          <w:szCs w:val="28"/>
          <w:lang w:eastAsia="ru-RU"/>
        </w:rPr>
        <w:t xml:space="preserve"> Департаментом образования, культуры и молодежной политики Чукотского автономного округа к мероприятиям по государственному контролю (надзору) в области образования и лицензионному контролю»;</w:t>
      </w:r>
      <w:r w:rsidRPr="00297D9A">
        <w:rPr>
          <w:rFonts w:ascii="Times New Roman" w:eastAsia="Times New Roman" w:hAnsi="Times New Roman" w:cs="Times New Roman"/>
          <w:sz w:val="28"/>
          <w:szCs w:val="28"/>
          <w:lang w:eastAsia="ru-RU"/>
        </w:rPr>
        <w:t xml:space="preserve"> </w:t>
      </w:r>
    </w:p>
    <w:p w:rsidR="00542E5E" w:rsidRDefault="000B64E3" w:rsidP="00192A05">
      <w:pPr>
        <w:spacing w:after="200" w:line="240" w:lineRule="auto"/>
        <w:ind w:firstLine="720"/>
        <w:jc w:val="both"/>
        <w:rPr>
          <w:rFonts w:ascii="Times New Roman" w:eastAsia="Times New Roman" w:hAnsi="Times New Roman" w:cs="Times New Roman"/>
          <w:sz w:val="28"/>
          <w:szCs w:val="28"/>
          <w:lang w:eastAsia="ru-RU"/>
        </w:rPr>
      </w:pPr>
      <w:r w:rsidRPr="00297D9A">
        <w:rPr>
          <w:rFonts w:ascii="Times New Roman" w:eastAsia="Times New Roman" w:hAnsi="Times New Roman" w:cs="Times New Roman"/>
          <w:sz w:val="28"/>
          <w:szCs w:val="28"/>
          <w:lang w:eastAsia="ru-RU"/>
        </w:rPr>
        <w:t>приказ Департамента от 23.07.2012 №01-21/364 «Об утверждении списка должностных лиц Департамента образования, культуры и молодежной политики Чукотского автономного округа, уполномоченных на проведение проверок полноты и достоверности сведений о соискателе лицензии или  лицензиате»</w:t>
      </w:r>
      <w:r w:rsidR="00542E5E">
        <w:rPr>
          <w:rFonts w:ascii="Times New Roman" w:eastAsia="Times New Roman" w:hAnsi="Times New Roman" w:cs="Times New Roman"/>
          <w:sz w:val="28"/>
          <w:szCs w:val="28"/>
          <w:lang w:eastAsia="ru-RU"/>
        </w:rPr>
        <w:t xml:space="preserve">; </w:t>
      </w:r>
    </w:p>
    <w:p w:rsidR="000B64E3" w:rsidRPr="00297D9A" w:rsidRDefault="000B64E3" w:rsidP="00542E5E">
      <w:pPr>
        <w:spacing w:after="200" w:line="240" w:lineRule="auto"/>
        <w:ind w:firstLine="720"/>
        <w:jc w:val="both"/>
        <w:rPr>
          <w:rFonts w:ascii="Times New Roman" w:eastAsia="Times New Roman" w:hAnsi="Times New Roman" w:cs="Times New Roman"/>
          <w:sz w:val="28"/>
          <w:szCs w:val="28"/>
          <w:lang w:eastAsia="ru-RU"/>
        </w:rPr>
      </w:pPr>
      <w:r w:rsidRPr="00297D9A">
        <w:rPr>
          <w:rFonts w:ascii="Times New Roman" w:eastAsia="Times New Roman" w:hAnsi="Times New Roman" w:cs="Times New Roman"/>
          <w:sz w:val="28"/>
          <w:szCs w:val="28"/>
          <w:lang w:eastAsia="ru-RU"/>
        </w:rPr>
        <w:t>приказ Департамента от 01.02.2013 года № 01-21/076/1 «Об утверждении Перечня должностных лиц Департамента образования, культуры и молодёжной политики Чукотского автономного округа, уполномоченных составлять протоколы об административных правонарушениях»</w:t>
      </w:r>
      <w:r w:rsidR="00542E5E" w:rsidRPr="00542E5E">
        <w:rPr>
          <w:rFonts w:ascii="Times New Roman" w:eastAsia="Times New Roman" w:hAnsi="Times New Roman" w:cs="Times New Roman"/>
          <w:sz w:val="28"/>
          <w:szCs w:val="28"/>
          <w:lang w:eastAsia="ru-RU"/>
        </w:rPr>
        <w:t xml:space="preserve"> </w:t>
      </w:r>
      <w:r w:rsidR="00542E5E">
        <w:rPr>
          <w:rFonts w:ascii="Times New Roman" w:eastAsia="Times New Roman" w:hAnsi="Times New Roman" w:cs="Times New Roman"/>
          <w:sz w:val="28"/>
          <w:szCs w:val="28"/>
          <w:lang w:eastAsia="ru-RU"/>
        </w:rPr>
        <w:t xml:space="preserve">(в редакции приказа Департамента </w:t>
      </w:r>
      <w:r w:rsidR="00542E5E" w:rsidRPr="00542E5E">
        <w:rPr>
          <w:rFonts w:ascii="Times New Roman" w:eastAsia="Times New Roman" w:hAnsi="Times New Roman" w:cs="Times New Roman"/>
          <w:sz w:val="28"/>
          <w:szCs w:val="28"/>
          <w:lang w:eastAsia="ru-RU"/>
        </w:rPr>
        <w:t>от</w:t>
      </w:r>
      <w:r w:rsidR="00542E5E" w:rsidRPr="00542E5E">
        <w:rPr>
          <w:rFonts w:ascii="Times New Roman" w:hAnsi="Times New Roman" w:cs="Times New Roman"/>
          <w:sz w:val="28"/>
          <w:szCs w:val="28"/>
        </w:rPr>
        <w:t xml:space="preserve"> 09.01.2014. № 01-21/003</w:t>
      </w:r>
      <w:r w:rsidR="00542E5E">
        <w:rPr>
          <w:rFonts w:ascii="Times New Roman" w:hAnsi="Times New Roman" w:cs="Times New Roman"/>
          <w:sz w:val="28"/>
          <w:szCs w:val="28"/>
        </w:rPr>
        <w:t>)</w:t>
      </w:r>
      <w:r w:rsidR="00542E5E" w:rsidRPr="00542E5E">
        <w:rPr>
          <w:rFonts w:ascii="Times New Roman" w:eastAsia="Times New Roman" w:hAnsi="Times New Roman" w:cs="Times New Roman"/>
          <w:sz w:val="28"/>
          <w:szCs w:val="28"/>
          <w:lang w:eastAsia="ru-RU"/>
        </w:rPr>
        <w:t>;</w:t>
      </w:r>
    </w:p>
    <w:p w:rsidR="000B64E3" w:rsidRDefault="000B64E3" w:rsidP="00192A05">
      <w:pPr>
        <w:spacing w:after="200" w:line="240" w:lineRule="auto"/>
        <w:ind w:firstLine="720"/>
        <w:jc w:val="both"/>
        <w:rPr>
          <w:rFonts w:ascii="Times New Roman" w:eastAsia="Times New Roman" w:hAnsi="Times New Roman" w:cs="Times New Roman"/>
          <w:sz w:val="28"/>
          <w:szCs w:val="28"/>
          <w:lang w:eastAsia="ru-RU"/>
        </w:rPr>
      </w:pPr>
      <w:bookmarkStart w:id="0" w:name="sub_2143"/>
      <w:r w:rsidRPr="00297D9A">
        <w:rPr>
          <w:rFonts w:ascii="Times New Roman" w:eastAsia="Times New Roman" w:hAnsi="Times New Roman" w:cs="Times New Roman"/>
          <w:sz w:val="28"/>
          <w:szCs w:val="28"/>
          <w:lang w:eastAsia="ru-RU"/>
        </w:rPr>
        <w:t>Сведения  об указанных нормативных правовых актах, а также иная информация,</w:t>
      </w:r>
      <w:bookmarkEnd w:id="0"/>
      <w:r w:rsidRPr="00297D9A">
        <w:rPr>
          <w:rFonts w:ascii="Times New Roman" w:eastAsia="Times New Roman" w:hAnsi="Times New Roman" w:cs="Times New Roman"/>
          <w:sz w:val="28"/>
          <w:szCs w:val="28"/>
          <w:lang w:eastAsia="ru-RU"/>
        </w:rPr>
        <w:t xml:space="preserve"> связанная с лицензированием образовательной деятельности на территории Чукотского автономного округа, размещена в информационно-телекоммуникационной сети "Интернет" на официальном сайте Чукотского автономного округа по адресу: </w:t>
      </w:r>
      <w:r w:rsidRPr="00297D9A">
        <w:rPr>
          <w:rFonts w:ascii="Times New Roman" w:eastAsia="Times New Roman" w:hAnsi="Times New Roman" w:cs="Times New Roman"/>
          <w:bCs/>
          <w:sz w:val="28"/>
          <w:szCs w:val="28"/>
          <w:lang w:eastAsia="ru-RU"/>
        </w:rPr>
        <w:t>www.chukotka.org</w:t>
      </w:r>
      <w:r w:rsidRPr="00297D9A">
        <w:rPr>
          <w:rFonts w:ascii="Times New Roman" w:eastAsia="Times New Roman" w:hAnsi="Times New Roman" w:cs="Times New Roman"/>
          <w:color w:val="7030A0"/>
          <w:sz w:val="28"/>
          <w:szCs w:val="28"/>
          <w:lang w:eastAsia="ru-RU"/>
        </w:rPr>
        <w:t xml:space="preserve"> -</w:t>
      </w:r>
      <w:r w:rsidRPr="00297D9A">
        <w:rPr>
          <w:rFonts w:ascii="Times New Roman" w:eastAsia="Times New Roman" w:hAnsi="Times New Roman" w:cs="Times New Roman"/>
          <w:sz w:val="28"/>
          <w:szCs w:val="28"/>
          <w:lang w:eastAsia="ru-RU"/>
        </w:rPr>
        <w:t xml:space="preserve">-&gt; Приоритетные направления --&gt; Административная реформа --&gt; Административные регламенты, а также на официальном сайте Департамента образования. культуры и молодёжной политики Чукотского автономного округа по адресу: http://edu87.ru--&gt; Управления --&gt; Управление надзора и контроля качества образования --&gt; Отдел надзора, лицензирования и государственной аккредитации </w:t>
      </w:r>
      <w:r w:rsidRPr="00297D9A">
        <w:rPr>
          <w:rFonts w:ascii="Times New Roman" w:eastAsia="Times New Roman" w:hAnsi="Times New Roman" w:cs="Times New Roman"/>
          <w:color w:val="000000"/>
          <w:sz w:val="28"/>
          <w:szCs w:val="28"/>
          <w:lang w:eastAsia="ru-RU"/>
        </w:rPr>
        <w:t>(далее – официальный сайт Департамента)</w:t>
      </w:r>
      <w:r w:rsidRPr="00297D9A">
        <w:rPr>
          <w:rFonts w:ascii="Times New Roman" w:eastAsia="Times New Roman" w:hAnsi="Times New Roman" w:cs="Times New Roman"/>
          <w:sz w:val="28"/>
          <w:szCs w:val="28"/>
          <w:lang w:eastAsia="ru-RU"/>
        </w:rPr>
        <w:t>.</w:t>
      </w:r>
    </w:p>
    <w:p w:rsidR="007C615C" w:rsidRPr="00297D9A" w:rsidRDefault="007C615C" w:rsidP="00192A05">
      <w:pPr>
        <w:spacing w:after="200" w:line="240" w:lineRule="auto"/>
        <w:ind w:firstLine="720"/>
        <w:jc w:val="both"/>
        <w:rPr>
          <w:rFonts w:ascii="Times New Roman" w:eastAsia="Times New Roman" w:hAnsi="Times New Roman" w:cs="Times New Roman"/>
          <w:sz w:val="28"/>
          <w:szCs w:val="28"/>
          <w:lang w:eastAsia="ru-RU"/>
        </w:rPr>
      </w:pPr>
    </w:p>
    <w:p w:rsidR="00715362" w:rsidRPr="00297D9A" w:rsidRDefault="00715362" w:rsidP="00192A05">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297D9A">
        <w:rPr>
          <w:rFonts w:ascii="Times New Roman" w:eastAsia="Times New Roman" w:hAnsi="Times New Roman" w:cs="Times New Roman"/>
          <w:b/>
          <w:sz w:val="28"/>
          <w:szCs w:val="28"/>
          <w:lang w:eastAsia="ru-RU"/>
        </w:rPr>
        <w:lastRenderedPageBreak/>
        <w:t xml:space="preserve">Раздел 2. Организация и осуществление лицензирования </w:t>
      </w:r>
      <w:r w:rsidR="008F48F8" w:rsidRPr="00297D9A">
        <w:rPr>
          <w:rFonts w:ascii="Times New Roman" w:eastAsia="Times New Roman" w:hAnsi="Times New Roman" w:cs="Times New Roman"/>
          <w:b/>
          <w:sz w:val="28"/>
          <w:szCs w:val="28"/>
          <w:lang w:eastAsia="ru-RU"/>
        </w:rPr>
        <w:t xml:space="preserve">образовательной </w:t>
      </w:r>
      <w:r w:rsidRPr="00297D9A">
        <w:rPr>
          <w:rFonts w:ascii="Times New Roman" w:eastAsia="Times New Roman" w:hAnsi="Times New Roman" w:cs="Times New Roman"/>
          <w:b/>
          <w:sz w:val="28"/>
          <w:szCs w:val="28"/>
          <w:lang w:eastAsia="ru-RU"/>
        </w:rPr>
        <w:t>деятельности</w:t>
      </w:r>
    </w:p>
    <w:p w:rsidR="00715362" w:rsidRPr="00297D9A" w:rsidRDefault="00715362" w:rsidP="00192A05">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715362" w:rsidRDefault="00715362" w:rsidP="00192A05">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297D9A">
        <w:rPr>
          <w:rFonts w:ascii="Times New Roman" w:eastAsia="Times New Roman" w:hAnsi="Times New Roman" w:cs="Times New Roman"/>
          <w:b/>
          <w:sz w:val="28"/>
          <w:szCs w:val="28"/>
          <w:lang w:eastAsia="ru-RU"/>
        </w:rPr>
        <w:t>а) сведения об организационной структуре лицензирующего органа и о распределении полномочий между структурными подразделениями, осуществляющими лицензирование</w:t>
      </w:r>
    </w:p>
    <w:p w:rsidR="00297D9A" w:rsidRPr="00297D9A" w:rsidRDefault="00297D9A" w:rsidP="00192A0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7D9A">
        <w:rPr>
          <w:rFonts w:ascii="Times New Roman" w:eastAsia="Times New Roman" w:hAnsi="Times New Roman" w:cs="Times New Roman"/>
          <w:sz w:val="28"/>
          <w:szCs w:val="28"/>
          <w:lang w:eastAsia="ru-RU"/>
        </w:rPr>
        <w:t xml:space="preserve">Органом государственной власти Чукотского автономного округа, осуществляющим лицензирование образовательной деятельности на территории Чукотского автономного округа, является Департамент образования, культуры и молодёжной политики Чукотского автономного округа (далее – Департамент). </w:t>
      </w:r>
    </w:p>
    <w:p w:rsidR="00297D9A" w:rsidRPr="00297D9A" w:rsidRDefault="00297D9A" w:rsidP="00192A05">
      <w:pPr>
        <w:spacing w:line="240" w:lineRule="auto"/>
        <w:ind w:firstLine="720"/>
        <w:jc w:val="both"/>
        <w:rPr>
          <w:rFonts w:ascii="Times New Roman" w:eastAsia="Times New Roman" w:hAnsi="Times New Roman" w:cs="Times New Roman"/>
          <w:sz w:val="28"/>
          <w:szCs w:val="28"/>
          <w:lang w:eastAsia="ru-RU"/>
        </w:rPr>
      </w:pPr>
      <w:r w:rsidRPr="00297D9A">
        <w:rPr>
          <w:rFonts w:ascii="Times New Roman" w:eastAsia="Times New Roman" w:hAnsi="Times New Roman" w:cs="Times New Roman"/>
          <w:sz w:val="28"/>
          <w:szCs w:val="28"/>
          <w:lang w:eastAsia="ru-RU"/>
        </w:rPr>
        <w:t>Полномочия Департамента по лицензированию образовате</w:t>
      </w:r>
      <w:r w:rsidR="00BC0267">
        <w:rPr>
          <w:rFonts w:ascii="Times New Roman" w:eastAsia="Times New Roman" w:hAnsi="Times New Roman" w:cs="Times New Roman"/>
          <w:sz w:val="28"/>
          <w:szCs w:val="28"/>
          <w:lang w:eastAsia="ru-RU"/>
        </w:rPr>
        <w:t xml:space="preserve">льной деятельности установлены </w:t>
      </w:r>
      <w:r w:rsidRPr="00297D9A">
        <w:rPr>
          <w:rFonts w:ascii="Times New Roman" w:eastAsia="Times New Roman" w:hAnsi="Times New Roman" w:cs="Times New Roman"/>
          <w:sz w:val="28"/>
          <w:szCs w:val="28"/>
          <w:lang w:eastAsia="ru-RU"/>
        </w:rPr>
        <w:t xml:space="preserve">постановлением Правительства Чукотского автономного округа от 1 декабря 2008 года </w:t>
      </w:r>
      <w:r w:rsidR="003416C2">
        <w:rPr>
          <w:rFonts w:ascii="Times New Roman" w:eastAsia="Times New Roman" w:hAnsi="Times New Roman" w:cs="Times New Roman"/>
          <w:sz w:val="28"/>
          <w:szCs w:val="28"/>
          <w:lang w:eastAsia="ru-RU"/>
        </w:rPr>
        <w:t xml:space="preserve">№ </w:t>
      </w:r>
      <w:r w:rsidRPr="00297D9A">
        <w:rPr>
          <w:rFonts w:ascii="Times New Roman" w:eastAsia="Times New Roman" w:hAnsi="Times New Roman" w:cs="Times New Roman"/>
          <w:sz w:val="28"/>
          <w:szCs w:val="28"/>
          <w:lang w:eastAsia="ru-RU"/>
        </w:rPr>
        <w:t>199 "Об органе государственной власти Чукотского автономного округа, осуществляющем переданные полномочия Российской Федерации в области образования и культуры, утверждении структуры, предельной штатной численности и Положения о Департаменте образования, культуры и молодежной политики Чукотского автономного округа.</w:t>
      </w:r>
    </w:p>
    <w:p w:rsidR="00AB359F" w:rsidRDefault="00A24822" w:rsidP="00192A05">
      <w:pPr>
        <w:spacing w:line="240" w:lineRule="auto"/>
        <w:ind w:firstLine="720"/>
        <w:jc w:val="both"/>
        <w:rPr>
          <w:rFonts w:ascii="Times New Roman" w:hAnsi="Times New Roman"/>
          <w:sz w:val="28"/>
          <w:szCs w:val="28"/>
        </w:rPr>
      </w:pPr>
      <w:bookmarkStart w:id="1" w:name="sub_11021"/>
      <w:r w:rsidRPr="00814379">
        <w:rPr>
          <w:rFonts w:ascii="Times New Roman" w:hAnsi="Times New Roman"/>
          <w:sz w:val="28"/>
          <w:szCs w:val="28"/>
        </w:rPr>
        <w:t xml:space="preserve">В Департаменте </w:t>
      </w:r>
      <w:r w:rsidR="00AB359F">
        <w:rPr>
          <w:rFonts w:ascii="Times New Roman" w:eastAsia="Times New Roman" w:hAnsi="Times New Roman" w:cs="Times New Roman"/>
          <w:sz w:val="28"/>
          <w:szCs w:val="28"/>
          <w:lang w:eastAsia="ru-RU"/>
        </w:rPr>
        <w:t>г</w:t>
      </w:r>
      <w:r w:rsidR="00AB359F" w:rsidRPr="00297D9A">
        <w:rPr>
          <w:rFonts w:ascii="Times New Roman" w:eastAsia="Times New Roman" w:hAnsi="Times New Roman" w:cs="Times New Roman"/>
          <w:sz w:val="28"/>
          <w:szCs w:val="28"/>
          <w:lang w:eastAsia="ru-RU"/>
        </w:rPr>
        <w:t xml:space="preserve">осударственную услугу по лицензированию образовательной деятельности оказывает отдел </w:t>
      </w:r>
      <w:r w:rsidR="00DB5567">
        <w:rPr>
          <w:rFonts w:ascii="Times New Roman" w:eastAsia="Times New Roman" w:hAnsi="Times New Roman" w:cs="Times New Roman"/>
          <w:sz w:val="28"/>
          <w:szCs w:val="28"/>
          <w:lang w:eastAsia="ru-RU"/>
        </w:rPr>
        <w:t xml:space="preserve">надзора, </w:t>
      </w:r>
      <w:r w:rsidR="00AB359F" w:rsidRPr="00297D9A">
        <w:rPr>
          <w:rFonts w:ascii="Times New Roman" w:eastAsia="Times New Roman" w:hAnsi="Times New Roman" w:cs="Times New Roman"/>
          <w:sz w:val="28"/>
          <w:szCs w:val="28"/>
          <w:lang w:eastAsia="ru-RU"/>
        </w:rPr>
        <w:t>лицензирования</w:t>
      </w:r>
      <w:r w:rsidR="000A3E07">
        <w:rPr>
          <w:rFonts w:ascii="Times New Roman" w:eastAsia="Times New Roman" w:hAnsi="Times New Roman" w:cs="Times New Roman"/>
          <w:sz w:val="28"/>
          <w:szCs w:val="28"/>
          <w:lang w:eastAsia="ru-RU"/>
        </w:rPr>
        <w:t xml:space="preserve"> и государственной аккредитации</w:t>
      </w:r>
      <w:r w:rsidR="00AB359F" w:rsidRPr="00297D9A">
        <w:rPr>
          <w:rFonts w:ascii="Times New Roman" w:eastAsia="Times New Roman" w:hAnsi="Times New Roman" w:cs="Times New Roman"/>
          <w:sz w:val="28"/>
          <w:szCs w:val="28"/>
          <w:lang w:eastAsia="ru-RU"/>
        </w:rPr>
        <w:t xml:space="preserve"> </w:t>
      </w:r>
      <w:r w:rsidR="00AB359F">
        <w:rPr>
          <w:rFonts w:ascii="Times New Roman" w:hAnsi="Times New Roman"/>
          <w:sz w:val="28"/>
          <w:szCs w:val="28"/>
        </w:rPr>
        <w:t>Управления</w:t>
      </w:r>
      <w:r w:rsidR="00AB359F" w:rsidRPr="00814379">
        <w:rPr>
          <w:rFonts w:ascii="Times New Roman" w:hAnsi="Times New Roman"/>
          <w:sz w:val="28"/>
          <w:szCs w:val="28"/>
        </w:rPr>
        <w:t xml:space="preserve"> надзора и контроля качества образования</w:t>
      </w:r>
      <w:r w:rsidR="00AB359F">
        <w:rPr>
          <w:rFonts w:ascii="Times New Roman" w:hAnsi="Times New Roman"/>
          <w:sz w:val="28"/>
          <w:szCs w:val="28"/>
        </w:rPr>
        <w:t xml:space="preserve">, на который возложены </w:t>
      </w:r>
      <w:r w:rsidRPr="00814379">
        <w:rPr>
          <w:rFonts w:ascii="Times New Roman" w:hAnsi="Times New Roman"/>
          <w:sz w:val="28"/>
          <w:szCs w:val="28"/>
        </w:rPr>
        <w:t>функции по лицензированию образовательной деятел</w:t>
      </w:r>
      <w:r w:rsidR="00AB359F">
        <w:rPr>
          <w:rFonts w:ascii="Times New Roman" w:hAnsi="Times New Roman"/>
          <w:sz w:val="28"/>
          <w:szCs w:val="28"/>
        </w:rPr>
        <w:t>ьности и лицензионному контролю.</w:t>
      </w:r>
    </w:p>
    <w:p w:rsidR="00A24822" w:rsidRPr="00814379" w:rsidRDefault="00A24822" w:rsidP="00192A05">
      <w:pPr>
        <w:spacing w:line="240" w:lineRule="auto"/>
        <w:ind w:firstLine="720"/>
        <w:jc w:val="both"/>
        <w:rPr>
          <w:rFonts w:ascii="Times New Roman" w:hAnsi="Times New Roman"/>
          <w:sz w:val="28"/>
          <w:szCs w:val="28"/>
        </w:rPr>
      </w:pPr>
      <w:r w:rsidRPr="00814379">
        <w:rPr>
          <w:rFonts w:ascii="Times New Roman" w:hAnsi="Times New Roman"/>
          <w:sz w:val="28"/>
          <w:szCs w:val="28"/>
        </w:rPr>
        <w:t xml:space="preserve"> В соответствии с Постановлением Правительства Чукотского автономного окру</w:t>
      </w:r>
      <w:r w:rsidR="00BC0267">
        <w:rPr>
          <w:rFonts w:ascii="Times New Roman" w:hAnsi="Times New Roman"/>
          <w:sz w:val="28"/>
          <w:szCs w:val="28"/>
        </w:rPr>
        <w:t>га от 1 декабря 2008 года N 199</w:t>
      </w:r>
      <w:r w:rsidR="00DB5567">
        <w:rPr>
          <w:rFonts w:ascii="Times New Roman" w:hAnsi="Times New Roman"/>
          <w:sz w:val="28"/>
          <w:szCs w:val="28"/>
        </w:rPr>
        <w:t xml:space="preserve"> </w:t>
      </w:r>
      <w:r w:rsidRPr="00814379">
        <w:rPr>
          <w:rFonts w:ascii="Times New Roman" w:hAnsi="Times New Roman"/>
          <w:sz w:val="28"/>
          <w:szCs w:val="28"/>
        </w:rPr>
        <w:t xml:space="preserve">(в редакции </w:t>
      </w:r>
      <w:r w:rsidRPr="00814379">
        <w:rPr>
          <w:rStyle w:val="a5"/>
          <w:rFonts w:ascii="Times New Roman" w:hAnsi="Times New Roman"/>
          <w:b w:val="0"/>
          <w:color w:val="auto"/>
          <w:sz w:val="28"/>
          <w:szCs w:val="28"/>
        </w:rPr>
        <w:t>Постановления Правительства Чукотского автономного округа от 28 сентября 2012 г. N 425),</w:t>
      </w:r>
      <w:r w:rsidR="00DB5567">
        <w:rPr>
          <w:rStyle w:val="a5"/>
          <w:rFonts w:ascii="Times New Roman" w:hAnsi="Times New Roman"/>
          <w:b w:val="0"/>
          <w:color w:val="auto"/>
          <w:sz w:val="28"/>
          <w:szCs w:val="28"/>
        </w:rPr>
        <w:t xml:space="preserve"> </w:t>
      </w:r>
      <w:r w:rsidRPr="001458B7">
        <w:rPr>
          <w:rStyle w:val="a5"/>
          <w:rFonts w:ascii="Times New Roman" w:hAnsi="Times New Roman"/>
          <w:b w:val="0"/>
          <w:color w:val="auto"/>
          <w:sz w:val="28"/>
          <w:szCs w:val="28"/>
        </w:rPr>
        <w:t xml:space="preserve">штатная </w:t>
      </w:r>
      <w:r w:rsidR="00DB5567">
        <w:rPr>
          <w:rStyle w:val="a5"/>
          <w:rFonts w:ascii="Times New Roman" w:hAnsi="Times New Roman"/>
          <w:b w:val="0"/>
          <w:color w:val="auto"/>
          <w:sz w:val="28"/>
          <w:szCs w:val="28"/>
        </w:rPr>
        <w:t xml:space="preserve"> и фактическая </w:t>
      </w:r>
      <w:r w:rsidR="00BC0267">
        <w:rPr>
          <w:rFonts w:ascii="Times New Roman" w:hAnsi="Times New Roman"/>
          <w:sz w:val="28"/>
          <w:szCs w:val="28"/>
        </w:rPr>
        <w:t xml:space="preserve">численность </w:t>
      </w:r>
      <w:r w:rsidRPr="00814379">
        <w:rPr>
          <w:rFonts w:ascii="Times New Roman" w:hAnsi="Times New Roman"/>
          <w:sz w:val="28"/>
          <w:szCs w:val="28"/>
        </w:rPr>
        <w:t>сотрудников Департамента образования, культуры и молодёжной политик</w:t>
      </w:r>
      <w:r w:rsidR="00BC0267">
        <w:rPr>
          <w:rFonts w:ascii="Times New Roman" w:hAnsi="Times New Roman"/>
          <w:sz w:val="28"/>
          <w:szCs w:val="28"/>
        </w:rPr>
        <w:t xml:space="preserve">и Чукотского автономного </w:t>
      </w:r>
      <w:r w:rsidRPr="00814379">
        <w:rPr>
          <w:rFonts w:ascii="Times New Roman" w:hAnsi="Times New Roman"/>
          <w:sz w:val="28"/>
          <w:szCs w:val="28"/>
        </w:rPr>
        <w:t>на 31.12.</w:t>
      </w:r>
      <w:r w:rsidR="00297D9A">
        <w:rPr>
          <w:rFonts w:ascii="Times New Roman" w:hAnsi="Times New Roman"/>
          <w:sz w:val="28"/>
          <w:szCs w:val="28"/>
        </w:rPr>
        <w:t>2014 года состави</w:t>
      </w:r>
      <w:r>
        <w:rPr>
          <w:rFonts w:ascii="Times New Roman" w:hAnsi="Times New Roman"/>
          <w:sz w:val="28"/>
          <w:szCs w:val="28"/>
        </w:rPr>
        <w:t>ла 52</w:t>
      </w:r>
      <w:r w:rsidRPr="00814379">
        <w:rPr>
          <w:rFonts w:ascii="Times New Roman" w:hAnsi="Times New Roman"/>
          <w:sz w:val="28"/>
          <w:szCs w:val="28"/>
        </w:rPr>
        <w:t xml:space="preserve"> человека.</w:t>
      </w:r>
    </w:p>
    <w:p w:rsidR="00A24822" w:rsidRPr="00814379" w:rsidRDefault="00A24822" w:rsidP="00192A05">
      <w:pPr>
        <w:tabs>
          <w:tab w:val="left" w:pos="1200"/>
        </w:tabs>
        <w:spacing w:line="240" w:lineRule="auto"/>
        <w:ind w:firstLine="720"/>
        <w:jc w:val="both"/>
        <w:rPr>
          <w:rFonts w:ascii="Times New Roman" w:hAnsi="Times New Roman"/>
          <w:sz w:val="28"/>
          <w:szCs w:val="28"/>
        </w:rPr>
      </w:pPr>
      <w:r w:rsidRPr="00814379">
        <w:rPr>
          <w:rFonts w:ascii="Times New Roman" w:hAnsi="Times New Roman"/>
          <w:sz w:val="28"/>
          <w:szCs w:val="28"/>
        </w:rPr>
        <w:t xml:space="preserve">Штатная численность государственных гражданских служащих Департамента, выполняющих функции по </w:t>
      </w:r>
      <w:r w:rsidRPr="00814379">
        <w:rPr>
          <w:rFonts w:ascii="Times New Roman" w:hAnsi="Times New Roman"/>
          <w:iCs/>
          <w:sz w:val="28"/>
          <w:szCs w:val="28"/>
        </w:rPr>
        <w:t>лицензированию образовательной деятельности</w:t>
      </w:r>
      <w:r w:rsidRPr="00814379">
        <w:rPr>
          <w:rFonts w:ascii="Times New Roman" w:hAnsi="Times New Roman"/>
          <w:sz w:val="28"/>
          <w:szCs w:val="28"/>
        </w:rPr>
        <w:t>, составляет 2 единицы (из них: начальник отдела – 1 единица; главный специалист эксперт 1 разряда – 1 единица</w:t>
      </w:r>
      <w:r>
        <w:rPr>
          <w:rFonts w:ascii="Times New Roman" w:hAnsi="Times New Roman"/>
          <w:sz w:val="28"/>
          <w:szCs w:val="28"/>
        </w:rPr>
        <w:t>)</w:t>
      </w:r>
      <w:r w:rsidRPr="00814379">
        <w:rPr>
          <w:rFonts w:ascii="Times New Roman" w:hAnsi="Times New Roman"/>
          <w:sz w:val="28"/>
          <w:szCs w:val="28"/>
        </w:rPr>
        <w:t>; фактич</w:t>
      </w:r>
      <w:r>
        <w:rPr>
          <w:rFonts w:ascii="Times New Roman" w:hAnsi="Times New Roman"/>
          <w:sz w:val="28"/>
          <w:szCs w:val="28"/>
        </w:rPr>
        <w:t>еская численность: на 31.12.2014</w:t>
      </w:r>
      <w:r w:rsidRPr="00814379">
        <w:rPr>
          <w:rFonts w:ascii="Times New Roman" w:hAnsi="Times New Roman"/>
          <w:sz w:val="28"/>
          <w:szCs w:val="28"/>
        </w:rPr>
        <w:t xml:space="preserve"> – 2 единицы, укомплектованность штата от указанной штатн</w:t>
      </w:r>
      <w:r>
        <w:rPr>
          <w:rFonts w:ascii="Times New Roman" w:hAnsi="Times New Roman"/>
          <w:sz w:val="28"/>
          <w:szCs w:val="28"/>
        </w:rPr>
        <w:t>ой численности составляет 100 %</w:t>
      </w:r>
      <w:r w:rsidRPr="00814379">
        <w:rPr>
          <w:rFonts w:ascii="Times New Roman" w:hAnsi="Times New Roman"/>
          <w:sz w:val="28"/>
          <w:szCs w:val="28"/>
        </w:rPr>
        <w:t>.</w:t>
      </w:r>
    </w:p>
    <w:p w:rsidR="00715362" w:rsidRPr="00297D9A" w:rsidRDefault="00AB359F" w:rsidP="00192A0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служащий</w:t>
      </w:r>
      <w:r w:rsidR="00164556">
        <w:rPr>
          <w:rFonts w:ascii="Times New Roman" w:eastAsia="Times New Roman" w:hAnsi="Times New Roman" w:cs="Times New Roman"/>
          <w:sz w:val="28"/>
          <w:szCs w:val="28"/>
          <w:lang w:eastAsia="ru-RU"/>
        </w:rPr>
        <w:t xml:space="preserve"> отдела исполняе</w:t>
      </w:r>
      <w:r w:rsidR="00715362" w:rsidRPr="00297D9A">
        <w:rPr>
          <w:rFonts w:ascii="Times New Roman" w:eastAsia="Times New Roman" w:hAnsi="Times New Roman" w:cs="Times New Roman"/>
          <w:sz w:val="28"/>
          <w:szCs w:val="28"/>
          <w:lang w:eastAsia="ru-RU"/>
        </w:rPr>
        <w:t xml:space="preserve">т переданные полномочия по лицензированию образовательной деятельности, включая лицензионный контроль в отношении соискателей лицензии и лицензиатов при переоформлении лицензии в случаях дополнения приложения к лицензии сведениями о новых адресах мест осуществления образовательной деятельности и (или) о новых образовательных программах. </w:t>
      </w:r>
    </w:p>
    <w:p w:rsidR="005B0CC2" w:rsidRPr="00297D9A" w:rsidRDefault="005B0CC2" w:rsidP="00192A0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7D9A">
        <w:rPr>
          <w:rFonts w:ascii="Times New Roman" w:eastAsia="Times New Roman" w:hAnsi="Times New Roman" w:cs="Times New Roman"/>
          <w:sz w:val="28"/>
          <w:szCs w:val="28"/>
          <w:lang w:eastAsia="ru-RU"/>
        </w:rPr>
        <w:t xml:space="preserve">В соответствии с должностными регламентами функции по </w:t>
      </w:r>
      <w:r w:rsidRPr="00297D9A">
        <w:rPr>
          <w:rFonts w:ascii="Times New Roman" w:eastAsia="Times New Roman" w:hAnsi="Times New Roman" w:cs="Times New Roman"/>
          <w:iCs/>
          <w:sz w:val="28"/>
          <w:szCs w:val="28"/>
          <w:lang w:eastAsia="ru-RU"/>
        </w:rPr>
        <w:t>лицензионному контролю</w:t>
      </w:r>
      <w:r w:rsidRPr="00297D9A">
        <w:rPr>
          <w:rFonts w:ascii="Times New Roman" w:eastAsia="Times New Roman" w:hAnsi="Times New Roman" w:cs="Times New Roman"/>
          <w:sz w:val="28"/>
          <w:szCs w:val="28"/>
          <w:lang w:eastAsia="ru-RU"/>
        </w:rPr>
        <w:t xml:space="preserve">, в рамках проведения плановых и внеплановых проверок соблюдения </w:t>
      </w:r>
      <w:r w:rsidRPr="00297D9A">
        <w:rPr>
          <w:rFonts w:ascii="Times New Roman" w:eastAsia="Times New Roman" w:hAnsi="Times New Roman" w:cs="Times New Roman"/>
          <w:sz w:val="28"/>
          <w:szCs w:val="28"/>
          <w:lang w:eastAsia="ru-RU"/>
        </w:rPr>
        <w:lastRenderedPageBreak/>
        <w:t>лицензиатами лицензионных требований выполняют все сотрудники отдела надзора, лицензирования и государственной аккредитации (3 человека), а также начальник Управления надзора и качества образования – 1 единица, фактическая численность на 31.12.2014 – 4 единицы, укомплектованность штата от указанной штатной численности составляет 100 %.</w:t>
      </w:r>
    </w:p>
    <w:p w:rsidR="00A24822" w:rsidRPr="00297D9A" w:rsidRDefault="00715362" w:rsidP="00192A0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7D9A">
        <w:rPr>
          <w:rFonts w:ascii="Times New Roman" w:eastAsia="Times New Roman" w:hAnsi="Times New Roman" w:cs="Times New Roman"/>
          <w:sz w:val="28"/>
          <w:szCs w:val="28"/>
          <w:lang w:eastAsia="ru-RU"/>
        </w:rPr>
        <w:t>В соответствии с постановлением Правительства Российской Федерации от 20</w:t>
      </w:r>
      <w:r w:rsidR="000A3E07">
        <w:rPr>
          <w:rFonts w:ascii="Times New Roman" w:eastAsia="Times New Roman" w:hAnsi="Times New Roman" w:cs="Times New Roman"/>
          <w:sz w:val="28"/>
          <w:szCs w:val="28"/>
          <w:lang w:eastAsia="ru-RU"/>
        </w:rPr>
        <w:t xml:space="preserve"> августа </w:t>
      </w:r>
      <w:r w:rsidRPr="00297D9A">
        <w:rPr>
          <w:rFonts w:ascii="Times New Roman" w:eastAsia="Times New Roman" w:hAnsi="Times New Roman" w:cs="Times New Roman"/>
          <w:sz w:val="28"/>
          <w:szCs w:val="28"/>
          <w:lang w:eastAsia="ru-RU"/>
        </w:rPr>
        <w:t>2009</w:t>
      </w:r>
      <w:r w:rsidR="000A3E07">
        <w:rPr>
          <w:rFonts w:ascii="Times New Roman" w:eastAsia="Times New Roman" w:hAnsi="Times New Roman" w:cs="Times New Roman"/>
          <w:sz w:val="28"/>
          <w:szCs w:val="28"/>
          <w:lang w:eastAsia="ru-RU"/>
        </w:rPr>
        <w:t xml:space="preserve">г. </w:t>
      </w:r>
      <w:r w:rsidRPr="00297D9A">
        <w:rPr>
          <w:rFonts w:ascii="Times New Roman" w:eastAsia="Times New Roman" w:hAnsi="Times New Roman" w:cs="Times New Roman"/>
          <w:sz w:val="28"/>
          <w:szCs w:val="28"/>
          <w:lang w:eastAsia="ru-RU"/>
        </w:rPr>
        <w:t xml:space="preserve"> № 689 «Об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 </w:t>
      </w:r>
      <w:r w:rsidR="00AB359F">
        <w:rPr>
          <w:rFonts w:ascii="Times New Roman" w:eastAsia="Times New Roman" w:hAnsi="Times New Roman" w:cs="Times New Roman"/>
          <w:sz w:val="28"/>
          <w:szCs w:val="28"/>
          <w:lang w:eastAsia="ru-RU"/>
        </w:rPr>
        <w:t xml:space="preserve">в </w:t>
      </w:r>
      <w:r w:rsidRPr="00297D9A">
        <w:rPr>
          <w:rFonts w:ascii="Times New Roman" w:eastAsia="Times New Roman" w:hAnsi="Times New Roman" w:cs="Times New Roman"/>
          <w:sz w:val="28"/>
          <w:szCs w:val="28"/>
          <w:lang w:eastAsia="ru-RU"/>
        </w:rPr>
        <w:t>отчетном периоде привлечено к проведению экспертизы в рамках лицензионного контроля по соблюдению лицензиатом лице</w:t>
      </w:r>
      <w:r w:rsidR="00A24822" w:rsidRPr="00297D9A">
        <w:rPr>
          <w:rFonts w:ascii="Times New Roman" w:eastAsia="Times New Roman" w:hAnsi="Times New Roman" w:cs="Times New Roman"/>
          <w:sz w:val="28"/>
          <w:szCs w:val="28"/>
          <w:lang w:eastAsia="ru-RU"/>
        </w:rPr>
        <w:t xml:space="preserve">нзионных требований </w:t>
      </w:r>
      <w:r w:rsidR="00E47722">
        <w:rPr>
          <w:rFonts w:ascii="Times New Roman" w:eastAsia="Times New Roman" w:hAnsi="Times New Roman" w:cs="Times New Roman"/>
          <w:sz w:val="28"/>
          <w:szCs w:val="28"/>
          <w:lang w:eastAsia="ru-RU"/>
        </w:rPr>
        <w:t xml:space="preserve">6 </w:t>
      </w:r>
      <w:r w:rsidR="00AB359F">
        <w:rPr>
          <w:rFonts w:ascii="Times New Roman" w:eastAsia="Times New Roman" w:hAnsi="Times New Roman" w:cs="Times New Roman"/>
          <w:sz w:val="28"/>
          <w:szCs w:val="28"/>
          <w:lang w:eastAsia="ru-RU"/>
        </w:rPr>
        <w:t>из 10</w:t>
      </w:r>
      <w:r w:rsidR="00DB5567">
        <w:rPr>
          <w:rFonts w:ascii="Times New Roman" w:eastAsia="Times New Roman" w:hAnsi="Times New Roman" w:cs="Times New Roman"/>
          <w:sz w:val="28"/>
          <w:szCs w:val="28"/>
          <w:lang w:eastAsia="ru-RU"/>
        </w:rPr>
        <w:t xml:space="preserve"> </w:t>
      </w:r>
      <w:r w:rsidR="00A24822" w:rsidRPr="00297D9A">
        <w:rPr>
          <w:rFonts w:ascii="Times New Roman" w:eastAsia="Times New Roman" w:hAnsi="Times New Roman" w:cs="Times New Roman"/>
          <w:sz w:val="28"/>
          <w:szCs w:val="28"/>
          <w:lang w:eastAsia="ru-RU"/>
        </w:rPr>
        <w:t>аккредитованных экспертов</w:t>
      </w:r>
      <w:r w:rsidR="00DB5567">
        <w:rPr>
          <w:rFonts w:ascii="Times New Roman" w:eastAsia="Times New Roman" w:hAnsi="Times New Roman" w:cs="Times New Roman"/>
          <w:sz w:val="28"/>
          <w:szCs w:val="28"/>
          <w:lang w:eastAsia="ru-RU"/>
        </w:rPr>
        <w:t xml:space="preserve"> </w:t>
      </w:r>
      <w:r w:rsidR="00A24822" w:rsidRPr="00297D9A">
        <w:rPr>
          <w:rFonts w:ascii="Times New Roman" w:eastAsia="Times New Roman" w:hAnsi="Times New Roman" w:cs="Times New Roman"/>
          <w:sz w:val="28"/>
          <w:szCs w:val="28"/>
          <w:lang w:eastAsia="ru-RU"/>
        </w:rPr>
        <w:t xml:space="preserve">для </w:t>
      </w:r>
      <w:r w:rsidRPr="00297D9A">
        <w:rPr>
          <w:rFonts w:ascii="Times New Roman" w:eastAsia="Times New Roman" w:hAnsi="Times New Roman" w:cs="Times New Roman"/>
          <w:sz w:val="28"/>
          <w:szCs w:val="28"/>
          <w:lang w:eastAsia="ru-RU"/>
        </w:rPr>
        <w:t xml:space="preserve">проведения </w:t>
      </w:r>
      <w:r w:rsidR="00E47722">
        <w:rPr>
          <w:rFonts w:ascii="Times New Roman" w:eastAsia="Times New Roman" w:hAnsi="Times New Roman" w:cs="Times New Roman"/>
          <w:sz w:val="28"/>
          <w:szCs w:val="28"/>
          <w:lang w:eastAsia="ru-RU"/>
        </w:rPr>
        <w:t>6</w:t>
      </w:r>
      <w:r w:rsidR="00A24822" w:rsidRPr="00297D9A">
        <w:rPr>
          <w:rFonts w:ascii="Times New Roman" w:eastAsia="Times New Roman" w:hAnsi="Times New Roman" w:cs="Times New Roman"/>
          <w:sz w:val="28"/>
          <w:szCs w:val="28"/>
          <w:lang w:eastAsia="ru-RU"/>
        </w:rPr>
        <w:t xml:space="preserve"> плановых проверок.</w:t>
      </w:r>
    </w:p>
    <w:p w:rsidR="00715362" w:rsidRPr="00297D9A" w:rsidRDefault="00715362" w:rsidP="00192A0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7D9A">
        <w:rPr>
          <w:rFonts w:ascii="Times New Roman" w:eastAsia="Times New Roman" w:hAnsi="Times New Roman" w:cs="Times New Roman"/>
          <w:sz w:val="28"/>
          <w:szCs w:val="28"/>
          <w:lang w:eastAsia="ru-RU"/>
        </w:rPr>
        <w:t>Функции по возбуждению дел об административных правонарушениях в соответствии с Кодексом Российской Федерации об административных правонарушениях (далее – КоАП РФ) (статья 14.1, статья 19.20) имеют право исполнять</w:t>
      </w:r>
      <w:r w:rsidR="00DB5567">
        <w:rPr>
          <w:rFonts w:ascii="Times New Roman" w:eastAsia="Times New Roman" w:hAnsi="Times New Roman" w:cs="Times New Roman"/>
          <w:sz w:val="28"/>
          <w:szCs w:val="28"/>
          <w:lang w:eastAsia="ru-RU"/>
        </w:rPr>
        <w:t xml:space="preserve"> государственные служащие, </w:t>
      </w:r>
      <w:r w:rsidR="00DB5567" w:rsidRPr="00542E5E">
        <w:rPr>
          <w:rFonts w:ascii="Times New Roman" w:eastAsia="Times New Roman" w:hAnsi="Times New Roman" w:cs="Times New Roman"/>
          <w:sz w:val="28"/>
          <w:szCs w:val="28"/>
          <w:lang w:eastAsia="ru-RU"/>
        </w:rPr>
        <w:t>уполномоченные соответствующим приказом Департамента</w:t>
      </w:r>
      <w:r w:rsidRPr="00542E5E">
        <w:rPr>
          <w:rFonts w:ascii="Times New Roman" w:eastAsia="Times New Roman" w:hAnsi="Times New Roman" w:cs="Times New Roman"/>
          <w:sz w:val="28"/>
          <w:szCs w:val="28"/>
          <w:lang w:eastAsia="ru-RU"/>
        </w:rPr>
        <w:t>.</w:t>
      </w:r>
      <w:r w:rsidRPr="00297D9A">
        <w:rPr>
          <w:rFonts w:ascii="Times New Roman" w:eastAsia="Times New Roman" w:hAnsi="Times New Roman" w:cs="Times New Roman"/>
          <w:sz w:val="28"/>
          <w:szCs w:val="28"/>
          <w:lang w:eastAsia="ru-RU"/>
        </w:rPr>
        <w:t xml:space="preserve"> </w:t>
      </w:r>
    </w:p>
    <w:p w:rsidR="00715362" w:rsidRPr="00297D9A" w:rsidRDefault="00A24822" w:rsidP="00192A0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7D9A">
        <w:rPr>
          <w:rFonts w:ascii="Times New Roman" w:eastAsia="Times New Roman" w:hAnsi="Times New Roman" w:cs="Times New Roman"/>
          <w:sz w:val="28"/>
          <w:szCs w:val="28"/>
          <w:lang w:eastAsia="ru-RU"/>
        </w:rPr>
        <w:t xml:space="preserve">Департамент </w:t>
      </w:r>
      <w:r w:rsidR="00715362" w:rsidRPr="00297D9A">
        <w:rPr>
          <w:rFonts w:ascii="Times New Roman" w:eastAsia="Times New Roman" w:hAnsi="Times New Roman" w:cs="Times New Roman"/>
          <w:sz w:val="28"/>
          <w:szCs w:val="28"/>
          <w:lang w:eastAsia="ru-RU"/>
        </w:rPr>
        <w:t>не имеет подведомственных учреждений, исполняющих организационные и (или) информационно-технические функции при осуществлении лицензирования образовательной деятельности. Все вспомогательные (обеспечительные) функции исполняют служащие Управления.</w:t>
      </w:r>
    </w:p>
    <w:p w:rsidR="000402E0" w:rsidRPr="000402E0" w:rsidRDefault="00715362" w:rsidP="003B56C3">
      <w:pPr>
        <w:widowControl w:val="0"/>
        <w:tabs>
          <w:tab w:val="left" w:pos="709"/>
          <w:tab w:val="left" w:pos="993"/>
        </w:tabs>
        <w:autoSpaceDE w:val="0"/>
        <w:autoSpaceDN w:val="0"/>
        <w:adjustRightInd w:val="0"/>
        <w:spacing w:after="0" w:line="240" w:lineRule="auto"/>
        <w:ind w:firstLine="720"/>
        <w:jc w:val="both"/>
        <w:rPr>
          <w:rFonts w:ascii="Times New Roman" w:eastAsia="Times New Roman" w:hAnsi="Times New Roman" w:cs="Times New Roman"/>
          <w:color w:val="00B050"/>
          <w:sz w:val="28"/>
          <w:szCs w:val="28"/>
          <w:highlight w:val="yellow"/>
          <w:lang w:eastAsia="ru-RU"/>
        </w:rPr>
      </w:pPr>
      <w:r w:rsidRPr="00715362">
        <w:rPr>
          <w:rFonts w:ascii="Times New Roman" w:eastAsia="Times New Roman" w:hAnsi="Times New Roman" w:cs="Times New Roman"/>
          <w:color w:val="FF0000"/>
          <w:sz w:val="26"/>
          <w:szCs w:val="26"/>
          <w:lang w:eastAsia="ru-RU"/>
        </w:rPr>
        <w:tab/>
      </w:r>
    </w:p>
    <w:p w:rsidR="00715362" w:rsidRPr="00715362" w:rsidRDefault="00715362" w:rsidP="00192A05">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715362">
        <w:rPr>
          <w:rFonts w:ascii="Times New Roman" w:eastAsia="Times New Roman" w:hAnsi="Times New Roman" w:cs="Times New Roman"/>
          <w:b/>
          <w:sz w:val="28"/>
          <w:szCs w:val="28"/>
          <w:lang w:eastAsia="ru-RU"/>
        </w:rPr>
        <w:t>б) сведения об организации и осуществлении лицензирования конкретных видов деятельности, в том числе в электронной форме</w:t>
      </w:r>
    </w:p>
    <w:p w:rsidR="00AB359F" w:rsidRDefault="00715362" w:rsidP="00192A0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11022"/>
      <w:bookmarkEnd w:id="1"/>
      <w:r w:rsidRPr="00715362">
        <w:rPr>
          <w:rFonts w:ascii="Times New Roman" w:eastAsia="Times New Roman" w:hAnsi="Times New Roman" w:cs="Times New Roman"/>
          <w:sz w:val="28"/>
          <w:szCs w:val="28"/>
          <w:lang w:eastAsia="ru-RU"/>
        </w:rPr>
        <w:t>Лицензирование образовательной деятельности в 201</w:t>
      </w:r>
      <w:r w:rsidR="00FE2932">
        <w:rPr>
          <w:rFonts w:ascii="Times New Roman" w:eastAsia="Times New Roman" w:hAnsi="Times New Roman" w:cs="Times New Roman"/>
          <w:sz w:val="28"/>
          <w:szCs w:val="28"/>
          <w:lang w:eastAsia="ru-RU"/>
        </w:rPr>
        <w:t>4</w:t>
      </w:r>
      <w:r w:rsidRPr="00715362">
        <w:rPr>
          <w:rFonts w:ascii="Times New Roman" w:eastAsia="Times New Roman" w:hAnsi="Times New Roman" w:cs="Times New Roman"/>
          <w:sz w:val="28"/>
          <w:szCs w:val="28"/>
          <w:lang w:eastAsia="ru-RU"/>
        </w:rPr>
        <w:t xml:space="preserve"> году осуществлялось в соответствии с действующим законодательством в сфере образования, лицензирования отдельных видов деятельности, предоставления государственных услуг. </w:t>
      </w:r>
    </w:p>
    <w:p w:rsidR="00AB359F" w:rsidRPr="00715362" w:rsidRDefault="00AB359F" w:rsidP="000402E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15362">
        <w:rPr>
          <w:rFonts w:ascii="Times New Roman" w:eastAsia="Times New Roman" w:hAnsi="Times New Roman" w:cs="Times New Roman"/>
          <w:sz w:val="28"/>
          <w:szCs w:val="28"/>
          <w:lang w:eastAsia="ru-RU"/>
        </w:rPr>
        <w:t>Вопросы организации и осуществления лицензирования образовательной деятельности в электронной форме предусмотрены</w:t>
      </w:r>
      <w:r>
        <w:rPr>
          <w:rFonts w:ascii="Times New Roman" w:eastAsia="Times New Roman" w:hAnsi="Times New Roman" w:cs="Times New Roman"/>
          <w:sz w:val="28"/>
          <w:szCs w:val="28"/>
          <w:lang w:eastAsia="ru-RU"/>
        </w:rPr>
        <w:t xml:space="preserve"> Постановлением Губернатора Чукотского автономного округа от 17 сентября 2012г. № 67 (с изменениями и дополнениями), которым утвержден </w:t>
      </w:r>
      <w:r w:rsidRPr="00715362">
        <w:rPr>
          <w:rFonts w:ascii="Times New Roman" w:eastAsia="Times New Roman" w:hAnsi="Times New Roman" w:cs="Times New Roman"/>
          <w:sz w:val="28"/>
          <w:szCs w:val="28"/>
          <w:lang w:eastAsia="ru-RU"/>
        </w:rPr>
        <w:t xml:space="preserve">Административный регламент предоставления </w:t>
      </w:r>
      <w:r>
        <w:rPr>
          <w:rFonts w:ascii="Times New Roman" w:eastAsia="Times New Roman" w:hAnsi="Times New Roman" w:cs="Times New Roman"/>
          <w:sz w:val="28"/>
          <w:szCs w:val="28"/>
          <w:lang w:eastAsia="ru-RU"/>
        </w:rPr>
        <w:t xml:space="preserve">Департаментом </w:t>
      </w:r>
      <w:r w:rsidRPr="00715362">
        <w:rPr>
          <w:rFonts w:ascii="Times New Roman" w:eastAsia="Times New Roman" w:hAnsi="Times New Roman" w:cs="Times New Roman"/>
          <w:sz w:val="28"/>
          <w:szCs w:val="28"/>
          <w:lang w:eastAsia="ru-RU"/>
        </w:rPr>
        <w:t>государственной услуги по лицензированию образовательной деятельности. С 01.09.2013</w:t>
      </w:r>
      <w:r>
        <w:rPr>
          <w:rFonts w:ascii="Times New Roman" w:eastAsia="Times New Roman" w:hAnsi="Times New Roman" w:cs="Times New Roman"/>
          <w:sz w:val="28"/>
          <w:szCs w:val="28"/>
          <w:lang w:eastAsia="ru-RU"/>
        </w:rPr>
        <w:t xml:space="preserve"> года   и в 2014 году Постановление Губернатора от 17.09.2012г. № 67 применялось в части, не противоречащей</w:t>
      </w:r>
      <w:r w:rsidRPr="00715362">
        <w:rPr>
          <w:rFonts w:ascii="Times New Roman" w:eastAsia="Times New Roman" w:hAnsi="Times New Roman" w:cs="Times New Roman"/>
          <w:sz w:val="28"/>
          <w:szCs w:val="28"/>
          <w:lang w:eastAsia="ru-RU"/>
        </w:rPr>
        <w:t xml:space="preserve"> действующему законодательству, до утверждения нового Административного регламента по лицензированию образовательной деятельности. </w:t>
      </w:r>
    </w:p>
    <w:p w:rsidR="00E76641" w:rsidRDefault="003B56C3" w:rsidP="003B56C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114"/>
      <w:r w:rsidRPr="003B56C3">
        <w:rPr>
          <w:rFonts w:ascii="Times New Roman" w:eastAsia="Times New Roman" w:hAnsi="Times New Roman" w:cs="Times New Roman"/>
          <w:sz w:val="28"/>
          <w:szCs w:val="28"/>
          <w:lang w:eastAsia="ru-RU"/>
        </w:rPr>
        <w:t xml:space="preserve">В соответствии с  данным Административным регламентом </w:t>
      </w:r>
      <w:r w:rsidR="00715362" w:rsidRPr="003B56C3">
        <w:rPr>
          <w:rFonts w:ascii="Times New Roman" w:eastAsia="Times New Roman" w:hAnsi="Times New Roman" w:cs="Times New Roman"/>
          <w:sz w:val="28"/>
          <w:szCs w:val="28"/>
          <w:lang w:eastAsia="ru-RU"/>
        </w:rPr>
        <w:t xml:space="preserve"> использование федеральной государственной</w:t>
      </w:r>
      <w:r w:rsidR="00715362" w:rsidRPr="00715362">
        <w:rPr>
          <w:rFonts w:ascii="Times New Roman" w:eastAsia="Times New Roman" w:hAnsi="Times New Roman" w:cs="Times New Roman"/>
          <w:sz w:val="28"/>
          <w:szCs w:val="28"/>
          <w:lang w:eastAsia="ru-RU"/>
        </w:rPr>
        <w:t xml:space="preserve"> информационной системы «</w:t>
      </w:r>
      <w:hyperlink r:id="rId9" w:history="1">
        <w:r w:rsidR="00715362" w:rsidRPr="00715362">
          <w:rPr>
            <w:rFonts w:ascii="Times New Roman" w:eastAsia="Times New Roman" w:hAnsi="Times New Roman" w:cs="Times New Roman"/>
            <w:sz w:val="28"/>
            <w:szCs w:val="28"/>
            <w:lang w:eastAsia="ru-RU"/>
          </w:rPr>
          <w:t>Единый портал</w:t>
        </w:r>
      </w:hyperlink>
      <w:r w:rsidR="00715362" w:rsidRPr="00715362">
        <w:rPr>
          <w:rFonts w:ascii="Times New Roman" w:eastAsia="Times New Roman" w:hAnsi="Times New Roman" w:cs="Times New Roman"/>
          <w:sz w:val="28"/>
          <w:szCs w:val="28"/>
          <w:lang w:eastAsia="ru-RU"/>
        </w:rPr>
        <w:t xml:space="preserve"> государственных и муниципальных услуг (функций)» для получения государственной услуги осуществляется при наличии необходимых работоспособных сервисов. </w:t>
      </w:r>
      <w:r w:rsidR="00AB359F">
        <w:rPr>
          <w:rFonts w:ascii="Times New Roman" w:eastAsia="Times New Roman" w:hAnsi="Times New Roman" w:cs="Times New Roman"/>
          <w:sz w:val="28"/>
          <w:szCs w:val="28"/>
          <w:lang w:eastAsia="ru-RU"/>
        </w:rPr>
        <w:t xml:space="preserve">В целом </w:t>
      </w:r>
      <w:r w:rsidR="00715362" w:rsidRPr="00715362">
        <w:rPr>
          <w:rFonts w:ascii="Times New Roman" w:eastAsia="Times New Roman" w:hAnsi="Times New Roman" w:cs="Times New Roman"/>
          <w:sz w:val="28"/>
          <w:szCs w:val="28"/>
          <w:lang w:eastAsia="ru-RU"/>
        </w:rPr>
        <w:t xml:space="preserve">рассматриваемая услуга в электронной форме </w:t>
      </w:r>
      <w:r w:rsidR="000F4D69">
        <w:rPr>
          <w:rFonts w:ascii="Times New Roman" w:eastAsia="Times New Roman" w:hAnsi="Times New Roman" w:cs="Times New Roman"/>
          <w:sz w:val="28"/>
          <w:szCs w:val="28"/>
          <w:lang w:eastAsia="ru-RU"/>
        </w:rPr>
        <w:t xml:space="preserve">не была </w:t>
      </w:r>
      <w:r w:rsidR="00715362" w:rsidRPr="00715362">
        <w:rPr>
          <w:rFonts w:ascii="Times New Roman" w:eastAsia="Times New Roman" w:hAnsi="Times New Roman" w:cs="Times New Roman"/>
          <w:sz w:val="28"/>
          <w:szCs w:val="28"/>
          <w:lang w:eastAsia="ru-RU"/>
        </w:rPr>
        <w:t>реализована</w:t>
      </w:r>
      <w:r w:rsidR="000F4D69">
        <w:rPr>
          <w:rFonts w:ascii="Times New Roman" w:eastAsia="Times New Roman" w:hAnsi="Times New Roman" w:cs="Times New Roman"/>
          <w:sz w:val="28"/>
          <w:szCs w:val="28"/>
          <w:lang w:eastAsia="ru-RU"/>
        </w:rPr>
        <w:t xml:space="preserve"> вследствие отсутствия на территории Чукотского автономного округа устойчивой работы </w:t>
      </w:r>
      <w:r w:rsidR="000A3E07">
        <w:rPr>
          <w:rFonts w:ascii="Times New Roman" w:eastAsia="Times New Roman" w:hAnsi="Times New Roman" w:cs="Times New Roman"/>
          <w:sz w:val="28"/>
          <w:szCs w:val="28"/>
          <w:lang w:eastAsia="ru-RU"/>
        </w:rPr>
        <w:t>информационно-</w:t>
      </w:r>
      <w:r w:rsidR="00894C4F">
        <w:rPr>
          <w:rFonts w:ascii="Times New Roman" w:eastAsia="Times New Roman" w:hAnsi="Times New Roman" w:cs="Times New Roman"/>
          <w:sz w:val="28"/>
          <w:szCs w:val="28"/>
          <w:lang w:eastAsia="ru-RU"/>
        </w:rPr>
        <w:t>теле</w:t>
      </w:r>
      <w:r w:rsidR="000A3E07">
        <w:rPr>
          <w:rFonts w:ascii="Times New Roman" w:eastAsia="Times New Roman" w:hAnsi="Times New Roman" w:cs="Times New Roman"/>
          <w:sz w:val="28"/>
          <w:szCs w:val="28"/>
          <w:lang w:eastAsia="ru-RU"/>
        </w:rPr>
        <w:t xml:space="preserve">коммуникационной </w:t>
      </w:r>
      <w:r w:rsidR="00894C4F">
        <w:rPr>
          <w:rFonts w:ascii="Times New Roman" w:eastAsia="Times New Roman" w:hAnsi="Times New Roman" w:cs="Times New Roman"/>
          <w:sz w:val="28"/>
          <w:szCs w:val="28"/>
          <w:lang w:eastAsia="ru-RU"/>
        </w:rPr>
        <w:t xml:space="preserve">сети </w:t>
      </w:r>
      <w:r w:rsidR="00A76253">
        <w:rPr>
          <w:rFonts w:ascii="Times New Roman" w:eastAsia="Times New Roman" w:hAnsi="Times New Roman" w:cs="Times New Roman"/>
          <w:sz w:val="28"/>
          <w:szCs w:val="28"/>
          <w:lang w:eastAsia="ru-RU"/>
        </w:rPr>
        <w:lastRenderedPageBreak/>
        <w:t>«И</w:t>
      </w:r>
      <w:r w:rsidR="000F4D69">
        <w:rPr>
          <w:rFonts w:ascii="Times New Roman" w:eastAsia="Times New Roman" w:hAnsi="Times New Roman" w:cs="Times New Roman"/>
          <w:sz w:val="28"/>
          <w:szCs w:val="28"/>
          <w:lang w:eastAsia="ru-RU"/>
        </w:rPr>
        <w:t>нтернет</w:t>
      </w:r>
      <w:r w:rsidR="00A76253">
        <w:rPr>
          <w:rFonts w:ascii="Times New Roman" w:eastAsia="Times New Roman" w:hAnsi="Times New Roman" w:cs="Times New Roman"/>
          <w:sz w:val="28"/>
          <w:szCs w:val="28"/>
          <w:lang w:eastAsia="ru-RU"/>
        </w:rPr>
        <w:t xml:space="preserve">» </w:t>
      </w:r>
      <w:r w:rsidR="000F4D69">
        <w:rPr>
          <w:rFonts w:ascii="Times New Roman" w:eastAsia="Times New Roman" w:hAnsi="Times New Roman" w:cs="Times New Roman"/>
          <w:sz w:val="28"/>
          <w:szCs w:val="28"/>
          <w:lang w:eastAsia="ru-RU"/>
        </w:rPr>
        <w:t xml:space="preserve"> и </w:t>
      </w:r>
      <w:r w:rsidR="005B0CC2">
        <w:rPr>
          <w:rFonts w:ascii="Times New Roman" w:eastAsia="Times New Roman" w:hAnsi="Times New Roman" w:cs="Times New Roman"/>
          <w:sz w:val="28"/>
          <w:szCs w:val="28"/>
          <w:lang w:eastAsia="ru-RU"/>
        </w:rPr>
        <w:t xml:space="preserve">отсутствия </w:t>
      </w:r>
      <w:r w:rsidR="000F4D69" w:rsidRPr="000F4D69">
        <w:rPr>
          <w:rFonts w:ascii="Times New Roman" w:eastAsia="Times New Roman" w:hAnsi="Times New Roman" w:cs="Times New Roman"/>
          <w:sz w:val="28"/>
          <w:szCs w:val="28"/>
          <w:lang w:eastAsia="ru-RU"/>
        </w:rPr>
        <w:t>бесперебойного функционирования</w:t>
      </w:r>
      <w:r w:rsidR="000A3E07">
        <w:rPr>
          <w:rFonts w:ascii="Times New Roman" w:eastAsia="Times New Roman" w:hAnsi="Times New Roman" w:cs="Times New Roman"/>
          <w:sz w:val="28"/>
          <w:szCs w:val="28"/>
          <w:lang w:eastAsia="ru-RU"/>
        </w:rPr>
        <w:t xml:space="preserve"> </w:t>
      </w:r>
      <w:r w:rsidR="000F4D69" w:rsidRPr="00715362">
        <w:rPr>
          <w:rFonts w:ascii="Times New Roman" w:eastAsia="Times New Roman" w:hAnsi="Times New Roman" w:cs="Times New Roman"/>
          <w:sz w:val="28"/>
          <w:szCs w:val="28"/>
          <w:lang w:eastAsia="ru-RU"/>
        </w:rPr>
        <w:t>СМЭВ</w:t>
      </w:r>
      <w:r w:rsidR="00E47722">
        <w:rPr>
          <w:rFonts w:ascii="Times New Roman" w:eastAsia="Times New Roman" w:hAnsi="Times New Roman" w:cs="Times New Roman"/>
          <w:sz w:val="28"/>
          <w:szCs w:val="28"/>
          <w:lang w:eastAsia="ru-RU"/>
        </w:rPr>
        <w:t>.</w:t>
      </w:r>
      <w:bookmarkEnd w:id="3"/>
      <w:r w:rsidR="000A3E07">
        <w:rPr>
          <w:rFonts w:ascii="Times New Roman" w:eastAsia="Times New Roman" w:hAnsi="Times New Roman" w:cs="Times New Roman"/>
          <w:sz w:val="28"/>
          <w:szCs w:val="28"/>
          <w:lang w:eastAsia="ru-RU"/>
        </w:rPr>
        <w:t xml:space="preserve"> </w:t>
      </w:r>
      <w:r w:rsidR="00E76641" w:rsidRPr="00E76641">
        <w:rPr>
          <w:rFonts w:ascii="Times New Roman" w:eastAsia="Times New Roman" w:hAnsi="Times New Roman" w:cs="Times New Roman"/>
          <w:sz w:val="28"/>
          <w:szCs w:val="28"/>
          <w:lang w:eastAsia="ru-RU"/>
        </w:rPr>
        <w:t xml:space="preserve">В </w:t>
      </w:r>
      <w:r w:rsidR="00E47722">
        <w:rPr>
          <w:rFonts w:ascii="Times New Roman" w:eastAsia="Times New Roman" w:hAnsi="Times New Roman" w:cs="Times New Roman"/>
          <w:sz w:val="28"/>
          <w:szCs w:val="28"/>
          <w:lang w:eastAsia="ru-RU"/>
        </w:rPr>
        <w:t>результате</w:t>
      </w:r>
      <w:r w:rsidR="000A3E07">
        <w:rPr>
          <w:rFonts w:ascii="Times New Roman" w:eastAsia="Times New Roman" w:hAnsi="Times New Roman" w:cs="Times New Roman"/>
          <w:sz w:val="28"/>
          <w:szCs w:val="28"/>
          <w:lang w:eastAsia="ru-RU"/>
        </w:rPr>
        <w:t>,</w:t>
      </w:r>
      <w:r w:rsidR="00E47722">
        <w:rPr>
          <w:rFonts w:ascii="Times New Roman" w:eastAsia="Times New Roman" w:hAnsi="Times New Roman" w:cs="Times New Roman"/>
          <w:sz w:val="28"/>
          <w:szCs w:val="28"/>
          <w:lang w:eastAsia="ru-RU"/>
        </w:rPr>
        <w:t xml:space="preserve"> в </w:t>
      </w:r>
      <w:r w:rsidR="00E76641" w:rsidRPr="00E76641">
        <w:rPr>
          <w:rFonts w:ascii="Times New Roman" w:eastAsia="Times New Roman" w:hAnsi="Times New Roman" w:cs="Times New Roman"/>
          <w:sz w:val="28"/>
          <w:szCs w:val="28"/>
          <w:lang w:eastAsia="ru-RU"/>
        </w:rPr>
        <w:t>2014 году заявлений, поступивших от соискателей лицензии или лицензиатов в электронной форме, не было.</w:t>
      </w:r>
    </w:p>
    <w:p w:rsidR="000402E0" w:rsidRDefault="000402E0" w:rsidP="000402E0">
      <w:pPr>
        <w:spacing w:line="240" w:lineRule="auto"/>
        <w:ind w:firstLine="720"/>
        <w:jc w:val="both"/>
        <w:rPr>
          <w:rFonts w:ascii="Times New Roman" w:hAnsi="Times New Roman"/>
          <w:sz w:val="28"/>
          <w:szCs w:val="28"/>
        </w:rPr>
      </w:pPr>
      <w:r w:rsidRPr="00814379">
        <w:rPr>
          <w:rFonts w:ascii="Times New Roman" w:hAnsi="Times New Roman"/>
          <w:sz w:val="28"/>
          <w:szCs w:val="28"/>
        </w:rPr>
        <w:t xml:space="preserve">Вследствие </w:t>
      </w:r>
      <w:r w:rsidRPr="00814379">
        <w:rPr>
          <w:rFonts w:ascii="Times New Roman" w:hAnsi="Times New Roman"/>
          <w:color w:val="000000"/>
          <w:sz w:val="28"/>
          <w:szCs w:val="28"/>
        </w:rPr>
        <w:t>вступления в силу Феде</w:t>
      </w:r>
      <w:r>
        <w:rPr>
          <w:rFonts w:ascii="Times New Roman" w:hAnsi="Times New Roman"/>
          <w:color w:val="000000"/>
          <w:sz w:val="28"/>
          <w:szCs w:val="28"/>
        </w:rPr>
        <w:t>рального закона от 04</w:t>
      </w:r>
      <w:r w:rsidR="000A3E07">
        <w:rPr>
          <w:rFonts w:ascii="Times New Roman" w:hAnsi="Times New Roman"/>
          <w:color w:val="000000"/>
          <w:sz w:val="28"/>
          <w:szCs w:val="28"/>
        </w:rPr>
        <w:t xml:space="preserve"> мая </w:t>
      </w:r>
      <w:r>
        <w:rPr>
          <w:rFonts w:ascii="Times New Roman" w:hAnsi="Times New Roman"/>
          <w:color w:val="000000"/>
          <w:sz w:val="28"/>
          <w:szCs w:val="28"/>
        </w:rPr>
        <w:t>2011</w:t>
      </w:r>
      <w:r w:rsidR="000A3E07">
        <w:rPr>
          <w:rFonts w:ascii="Times New Roman" w:hAnsi="Times New Roman"/>
          <w:color w:val="000000"/>
          <w:sz w:val="28"/>
          <w:szCs w:val="28"/>
        </w:rPr>
        <w:t>г.</w:t>
      </w:r>
      <w:r>
        <w:rPr>
          <w:rFonts w:ascii="Times New Roman" w:hAnsi="Times New Roman"/>
          <w:color w:val="000000"/>
          <w:sz w:val="28"/>
          <w:szCs w:val="28"/>
        </w:rPr>
        <w:t xml:space="preserve"> №99-</w:t>
      </w:r>
      <w:r w:rsidRPr="00814379">
        <w:rPr>
          <w:rFonts w:ascii="Times New Roman" w:hAnsi="Times New Roman"/>
          <w:color w:val="000000"/>
          <w:sz w:val="28"/>
          <w:szCs w:val="28"/>
        </w:rPr>
        <w:t xml:space="preserve">ФЗ «О лицензировании отдельных видов деятельности», в соответствии с которым лицензии </w:t>
      </w:r>
      <w:r w:rsidRPr="00814379">
        <w:rPr>
          <w:rFonts w:ascii="Times New Roman" w:hAnsi="Times New Roman"/>
          <w:color w:val="000000"/>
          <w:spacing w:val="-1"/>
          <w:sz w:val="28"/>
          <w:szCs w:val="28"/>
        </w:rPr>
        <w:t>стали бессрочными</w:t>
      </w:r>
      <w:r w:rsidRPr="00814379">
        <w:rPr>
          <w:rFonts w:ascii="Times New Roman" w:hAnsi="Times New Roman"/>
          <w:sz w:val="28"/>
          <w:szCs w:val="28"/>
        </w:rPr>
        <w:t xml:space="preserve">, </w:t>
      </w:r>
      <w:r w:rsidR="003B56C3">
        <w:rPr>
          <w:rFonts w:ascii="Times New Roman" w:hAnsi="Times New Roman"/>
          <w:sz w:val="28"/>
          <w:szCs w:val="28"/>
        </w:rPr>
        <w:t xml:space="preserve">заявлений </w:t>
      </w:r>
      <w:r w:rsidRPr="00814379">
        <w:rPr>
          <w:rFonts w:ascii="Times New Roman" w:hAnsi="Times New Roman"/>
          <w:sz w:val="28"/>
          <w:szCs w:val="28"/>
        </w:rPr>
        <w:t>о предоставлении лицензии на осуществление обр</w:t>
      </w:r>
      <w:r>
        <w:rPr>
          <w:rFonts w:ascii="Times New Roman" w:hAnsi="Times New Roman"/>
          <w:sz w:val="28"/>
          <w:szCs w:val="28"/>
        </w:rPr>
        <w:t>азовательной деятельности</w:t>
      </w:r>
      <w:r w:rsidR="000A3E07">
        <w:rPr>
          <w:rFonts w:ascii="Times New Roman" w:hAnsi="Times New Roman"/>
          <w:sz w:val="28"/>
          <w:szCs w:val="28"/>
        </w:rPr>
        <w:t xml:space="preserve"> </w:t>
      </w:r>
      <w:r>
        <w:rPr>
          <w:rFonts w:ascii="Times New Roman" w:hAnsi="Times New Roman"/>
          <w:sz w:val="28"/>
          <w:szCs w:val="28"/>
        </w:rPr>
        <w:t xml:space="preserve"> в 2014 году</w:t>
      </w:r>
      <w:r w:rsidR="00DB5567">
        <w:rPr>
          <w:rFonts w:ascii="Times New Roman" w:hAnsi="Times New Roman"/>
          <w:sz w:val="28"/>
          <w:szCs w:val="28"/>
        </w:rPr>
        <w:t>,</w:t>
      </w:r>
      <w:r>
        <w:rPr>
          <w:rFonts w:ascii="Times New Roman" w:hAnsi="Times New Roman"/>
          <w:sz w:val="28"/>
          <w:szCs w:val="28"/>
        </w:rPr>
        <w:t xml:space="preserve"> также </w:t>
      </w:r>
      <w:r w:rsidR="000A3E07">
        <w:rPr>
          <w:rFonts w:ascii="Times New Roman" w:hAnsi="Times New Roman"/>
          <w:sz w:val="28"/>
          <w:szCs w:val="28"/>
        </w:rPr>
        <w:t xml:space="preserve"> </w:t>
      </w:r>
      <w:r>
        <w:rPr>
          <w:rFonts w:ascii="Times New Roman" w:hAnsi="Times New Roman"/>
          <w:sz w:val="28"/>
          <w:szCs w:val="28"/>
        </w:rPr>
        <w:t xml:space="preserve">как и в 2013 году, </w:t>
      </w:r>
      <w:r w:rsidRPr="00814379">
        <w:rPr>
          <w:rFonts w:ascii="Times New Roman" w:hAnsi="Times New Roman"/>
          <w:sz w:val="28"/>
          <w:szCs w:val="28"/>
        </w:rPr>
        <w:t xml:space="preserve">в </w:t>
      </w:r>
      <w:r>
        <w:rPr>
          <w:rFonts w:ascii="Times New Roman" w:hAnsi="Times New Roman"/>
          <w:sz w:val="28"/>
          <w:szCs w:val="28"/>
        </w:rPr>
        <w:t>лицензирующий орган</w:t>
      </w:r>
      <w:r w:rsidR="00DB5567">
        <w:rPr>
          <w:rFonts w:ascii="Times New Roman" w:hAnsi="Times New Roman"/>
          <w:sz w:val="28"/>
          <w:szCs w:val="28"/>
        </w:rPr>
        <w:t xml:space="preserve"> </w:t>
      </w:r>
      <w:r w:rsidRPr="00814379">
        <w:rPr>
          <w:rFonts w:ascii="Times New Roman" w:hAnsi="Times New Roman"/>
          <w:sz w:val="28"/>
          <w:szCs w:val="28"/>
        </w:rPr>
        <w:t>представлено не было</w:t>
      </w:r>
      <w:r>
        <w:rPr>
          <w:rFonts w:ascii="Times New Roman" w:hAnsi="Times New Roman"/>
          <w:sz w:val="28"/>
          <w:szCs w:val="28"/>
        </w:rPr>
        <w:t>.</w:t>
      </w:r>
      <w:bookmarkEnd w:id="2"/>
    </w:p>
    <w:p w:rsidR="003E3B6E" w:rsidRDefault="00AB359F" w:rsidP="003E3B6E">
      <w:pPr>
        <w:spacing w:line="240" w:lineRule="auto"/>
        <w:ind w:firstLine="720"/>
        <w:jc w:val="both"/>
        <w:rPr>
          <w:rFonts w:ascii="Times New Roman" w:hAnsi="Times New Roman"/>
          <w:sz w:val="28"/>
          <w:szCs w:val="28"/>
        </w:rPr>
      </w:pPr>
      <w:r>
        <w:rPr>
          <w:rFonts w:ascii="Times New Roman" w:eastAsia="Times New Roman" w:hAnsi="Times New Roman" w:cs="Times New Roman"/>
          <w:sz w:val="28"/>
          <w:szCs w:val="28"/>
          <w:lang w:eastAsia="ru-RU"/>
        </w:rPr>
        <w:t xml:space="preserve">В </w:t>
      </w:r>
      <w:r w:rsidR="00FE2932" w:rsidRPr="00297D9A">
        <w:rPr>
          <w:rFonts w:ascii="Times New Roman" w:eastAsia="Times New Roman" w:hAnsi="Times New Roman" w:cs="Times New Roman"/>
          <w:sz w:val="28"/>
          <w:szCs w:val="28"/>
          <w:lang w:eastAsia="ru-RU"/>
        </w:rPr>
        <w:t>2014 год</w:t>
      </w:r>
      <w:r>
        <w:rPr>
          <w:rFonts w:ascii="Times New Roman" w:eastAsia="Times New Roman" w:hAnsi="Times New Roman" w:cs="Times New Roman"/>
          <w:sz w:val="28"/>
          <w:szCs w:val="28"/>
          <w:lang w:eastAsia="ru-RU"/>
        </w:rPr>
        <w:t>у</w:t>
      </w:r>
      <w:r w:rsidR="00DB5567">
        <w:rPr>
          <w:rFonts w:ascii="Times New Roman" w:eastAsia="Times New Roman" w:hAnsi="Times New Roman" w:cs="Times New Roman"/>
          <w:sz w:val="28"/>
          <w:szCs w:val="28"/>
          <w:lang w:eastAsia="ru-RU"/>
        </w:rPr>
        <w:t xml:space="preserve"> </w:t>
      </w:r>
      <w:r w:rsidR="000F4D69" w:rsidRPr="00297D9A">
        <w:rPr>
          <w:rFonts w:ascii="Times New Roman" w:eastAsia="Times New Roman" w:hAnsi="Times New Roman" w:cs="Times New Roman"/>
          <w:sz w:val="28"/>
          <w:szCs w:val="28"/>
          <w:lang w:eastAsia="ru-RU"/>
        </w:rPr>
        <w:t xml:space="preserve">Департаментом </w:t>
      </w:r>
      <w:r w:rsidR="00FE2932" w:rsidRPr="00297D9A">
        <w:rPr>
          <w:rFonts w:ascii="Times New Roman" w:eastAsia="Times New Roman" w:hAnsi="Times New Roman" w:cs="Times New Roman"/>
          <w:sz w:val="28"/>
          <w:szCs w:val="28"/>
          <w:lang w:eastAsia="ru-RU"/>
        </w:rPr>
        <w:t>были приняты реше</w:t>
      </w:r>
      <w:r w:rsidR="00C05E51" w:rsidRPr="00297D9A">
        <w:rPr>
          <w:rFonts w:ascii="Times New Roman" w:eastAsia="Times New Roman" w:hAnsi="Times New Roman" w:cs="Times New Roman"/>
          <w:sz w:val="28"/>
          <w:szCs w:val="28"/>
          <w:lang w:eastAsia="ru-RU"/>
        </w:rPr>
        <w:t>ния о переоформлении 15 лицензий и приложений к лицензиям 11</w:t>
      </w:r>
      <w:r w:rsidR="00FE2932" w:rsidRPr="00297D9A">
        <w:rPr>
          <w:rFonts w:ascii="Times New Roman" w:eastAsia="Times New Roman" w:hAnsi="Times New Roman" w:cs="Times New Roman"/>
          <w:sz w:val="28"/>
          <w:szCs w:val="28"/>
          <w:lang w:eastAsia="ru-RU"/>
        </w:rPr>
        <w:t xml:space="preserve"> организациям, осуществляющим образовательную деятельность</w:t>
      </w:r>
      <w:r w:rsidR="006F778B">
        <w:rPr>
          <w:rFonts w:ascii="Times New Roman" w:eastAsia="Times New Roman" w:hAnsi="Times New Roman" w:cs="Times New Roman"/>
          <w:sz w:val="28"/>
          <w:szCs w:val="28"/>
          <w:lang w:eastAsia="ru-RU"/>
        </w:rPr>
        <w:t xml:space="preserve"> </w:t>
      </w:r>
      <w:r w:rsidR="00FE2932" w:rsidRPr="00297D9A">
        <w:rPr>
          <w:rFonts w:ascii="Times New Roman" w:eastAsia="Times New Roman" w:hAnsi="Times New Roman" w:cs="Times New Roman"/>
          <w:sz w:val="28"/>
          <w:szCs w:val="28"/>
          <w:lang w:eastAsia="ru-RU"/>
        </w:rPr>
        <w:t xml:space="preserve"> на </w:t>
      </w:r>
      <w:r w:rsidR="006F778B">
        <w:rPr>
          <w:rFonts w:ascii="Times New Roman" w:eastAsia="Times New Roman" w:hAnsi="Times New Roman" w:cs="Times New Roman"/>
          <w:sz w:val="28"/>
          <w:szCs w:val="28"/>
          <w:lang w:eastAsia="ru-RU"/>
        </w:rPr>
        <w:t xml:space="preserve"> </w:t>
      </w:r>
      <w:r w:rsidR="00FE2932" w:rsidRPr="00297D9A">
        <w:rPr>
          <w:rFonts w:ascii="Times New Roman" w:eastAsia="Times New Roman" w:hAnsi="Times New Roman" w:cs="Times New Roman"/>
          <w:sz w:val="28"/>
          <w:szCs w:val="28"/>
          <w:lang w:eastAsia="ru-RU"/>
        </w:rPr>
        <w:t xml:space="preserve">территории </w:t>
      </w:r>
      <w:r w:rsidR="000F4D69" w:rsidRPr="00297D9A">
        <w:rPr>
          <w:rFonts w:ascii="Times New Roman" w:eastAsia="Times New Roman" w:hAnsi="Times New Roman" w:cs="Times New Roman"/>
          <w:sz w:val="28"/>
          <w:szCs w:val="28"/>
          <w:lang w:eastAsia="ru-RU"/>
        </w:rPr>
        <w:t xml:space="preserve">Чукотского автономного округа, </w:t>
      </w:r>
      <w:r w:rsidR="00FE2932" w:rsidRPr="00297D9A">
        <w:rPr>
          <w:rFonts w:ascii="Times New Roman" w:eastAsia="Times New Roman" w:hAnsi="Times New Roman" w:cs="Times New Roman"/>
          <w:sz w:val="28"/>
          <w:szCs w:val="28"/>
          <w:lang w:eastAsia="ru-RU"/>
        </w:rPr>
        <w:t>при этом 2</w:t>
      </w:r>
      <w:r w:rsidR="006F778B">
        <w:rPr>
          <w:rFonts w:ascii="Times New Roman" w:eastAsia="Times New Roman" w:hAnsi="Times New Roman" w:cs="Times New Roman"/>
          <w:sz w:val="28"/>
          <w:szCs w:val="28"/>
          <w:lang w:eastAsia="ru-RU"/>
        </w:rPr>
        <w:t xml:space="preserve"> </w:t>
      </w:r>
      <w:r w:rsidR="00FE2932" w:rsidRPr="00297D9A">
        <w:rPr>
          <w:rFonts w:ascii="Times New Roman" w:eastAsia="Times New Roman" w:hAnsi="Times New Roman" w:cs="Times New Roman"/>
          <w:sz w:val="28"/>
          <w:szCs w:val="28"/>
          <w:lang w:eastAsia="ru-RU"/>
        </w:rPr>
        <w:t>организациям</w:t>
      </w:r>
      <w:r w:rsidR="006F778B">
        <w:rPr>
          <w:rFonts w:ascii="Times New Roman" w:eastAsia="Times New Roman" w:hAnsi="Times New Roman" w:cs="Times New Roman"/>
          <w:sz w:val="28"/>
          <w:szCs w:val="28"/>
          <w:lang w:eastAsia="ru-RU"/>
        </w:rPr>
        <w:t xml:space="preserve"> </w:t>
      </w:r>
      <w:r w:rsidR="00FE2932" w:rsidRPr="00297D9A">
        <w:rPr>
          <w:rFonts w:ascii="Times New Roman" w:eastAsia="Times New Roman" w:hAnsi="Times New Roman" w:cs="Times New Roman"/>
          <w:sz w:val="28"/>
          <w:szCs w:val="28"/>
          <w:lang w:eastAsia="ru-RU"/>
        </w:rPr>
        <w:t xml:space="preserve">лицензии переоформлены одновременно по нескольким (двум и более) основаниям. </w:t>
      </w:r>
    </w:p>
    <w:p w:rsidR="00FE2932" w:rsidRPr="003E3B6E" w:rsidRDefault="00FE2932" w:rsidP="003E3B6E">
      <w:pPr>
        <w:spacing w:line="240" w:lineRule="auto"/>
        <w:ind w:firstLine="720"/>
        <w:jc w:val="both"/>
        <w:rPr>
          <w:rFonts w:ascii="Times New Roman" w:hAnsi="Times New Roman"/>
          <w:sz w:val="28"/>
          <w:szCs w:val="28"/>
        </w:rPr>
      </w:pPr>
      <w:r w:rsidRPr="00297D9A">
        <w:rPr>
          <w:rFonts w:ascii="Times New Roman" w:eastAsia="Times New Roman" w:hAnsi="Times New Roman" w:cs="Times New Roman"/>
          <w:sz w:val="28"/>
          <w:szCs w:val="28"/>
          <w:lang w:eastAsia="ru-RU"/>
        </w:rPr>
        <w:t>Всего рассмотрено 18 заявлений образовательных организаций о переоформлении лицензии по следующим основаниям:</w:t>
      </w:r>
      <w:r w:rsidR="000A3E07">
        <w:rPr>
          <w:rFonts w:ascii="Times New Roman" w:eastAsia="Times New Roman" w:hAnsi="Times New Roman" w:cs="Times New Roman"/>
          <w:sz w:val="28"/>
          <w:szCs w:val="28"/>
          <w:lang w:eastAsia="ru-RU"/>
        </w:rPr>
        <w:t xml:space="preserve"> </w:t>
      </w:r>
      <w:r w:rsidR="00742458">
        <w:rPr>
          <w:rFonts w:ascii="Times New Roman" w:eastAsia="Times New Roman" w:hAnsi="Times New Roman" w:cs="Times New Roman"/>
          <w:sz w:val="28"/>
          <w:szCs w:val="28"/>
          <w:lang w:eastAsia="ru-RU"/>
        </w:rPr>
        <w:t xml:space="preserve">в </w:t>
      </w:r>
      <w:r w:rsidR="00082C07" w:rsidRPr="00297D9A">
        <w:rPr>
          <w:rFonts w:ascii="Times New Roman" w:eastAsia="Times New Roman" w:hAnsi="Times New Roman" w:cs="Times New Roman"/>
          <w:sz w:val="28"/>
          <w:szCs w:val="28"/>
          <w:lang w:eastAsia="ru-RU"/>
        </w:rPr>
        <w:t>связи с необходимостью дополнения лицензии сведениями о новых образовательных программах (8 организаций)</w:t>
      </w:r>
      <w:r w:rsidR="00082C07" w:rsidRPr="00297D9A">
        <w:rPr>
          <w:rFonts w:ascii="Times New Roman" w:eastAsia="Times New Roman" w:hAnsi="Times New Roman" w:cs="Times New Roman"/>
          <w:b/>
          <w:bCs/>
          <w:sz w:val="28"/>
          <w:szCs w:val="28"/>
          <w:lang w:eastAsia="ru-RU"/>
        </w:rPr>
        <w:t xml:space="preserve">, </w:t>
      </w:r>
      <w:r w:rsidR="00742458">
        <w:rPr>
          <w:rFonts w:ascii="Times New Roman" w:eastAsia="Times New Roman" w:hAnsi="Times New Roman" w:cs="Times New Roman"/>
          <w:sz w:val="28"/>
          <w:szCs w:val="28"/>
          <w:lang w:eastAsia="ru-RU"/>
        </w:rPr>
        <w:t xml:space="preserve">в </w:t>
      </w:r>
      <w:r w:rsidR="00082C07" w:rsidRPr="00297D9A">
        <w:rPr>
          <w:rFonts w:ascii="Times New Roman" w:eastAsia="Times New Roman" w:hAnsi="Times New Roman" w:cs="Times New Roman"/>
          <w:sz w:val="28"/>
          <w:szCs w:val="28"/>
          <w:lang w:eastAsia="ru-RU"/>
        </w:rPr>
        <w:t>связи с намерением лицензиата осуществлять лицензируемую деятельность по адресу места ее осуществления, не указанному в лицензии (1 организация)</w:t>
      </w:r>
      <w:r w:rsidRPr="00297D9A">
        <w:rPr>
          <w:rFonts w:ascii="Times New Roman" w:eastAsia="Times New Roman" w:hAnsi="Times New Roman" w:cs="Times New Roman"/>
          <w:sz w:val="28"/>
          <w:szCs w:val="28"/>
          <w:lang w:eastAsia="ru-RU"/>
        </w:rPr>
        <w:t>в связи с изменением наименования лицензиата (4 организации);в связи с прекращением реал</w:t>
      </w:r>
      <w:r w:rsidR="00082C07" w:rsidRPr="00297D9A">
        <w:rPr>
          <w:rFonts w:ascii="Times New Roman" w:eastAsia="Times New Roman" w:hAnsi="Times New Roman" w:cs="Times New Roman"/>
          <w:sz w:val="28"/>
          <w:szCs w:val="28"/>
          <w:lang w:eastAsia="ru-RU"/>
        </w:rPr>
        <w:t>изации образовательных программ по адресу осуществления образовательной деятельности  (2 организации</w:t>
      </w:r>
      <w:r w:rsidR="000402E0">
        <w:rPr>
          <w:rFonts w:ascii="Times New Roman" w:eastAsia="Times New Roman" w:hAnsi="Times New Roman" w:cs="Times New Roman"/>
          <w:sz w:val="28"/>
          <w:szCs w:val="28"/>
          <w:lang w:eastAsia="ru-RU"/>
        </w:rPr>
        <w:t>);</w:t>
      </w:r>
      <w:r w:rsidRPr="00297D9A">
        <w:rPr>
          <w:rFonts w:ascii="Times New Roman" w:eastAsia="Times New Roman" w:hAnsi="Times New Roman" w:cs="Times New Roman"/>
          <w:sz w:val="28"/>
          <w:szCs w:val="28"/>
          <w:lang w:eastAsia="ru-RU"/>
        </w:rPr>
        <w:t>в связи с реорганизацией в форме присоединения (1 организация); с целью приведения в соответствие с Федеральным законом №</w:t>
      </w:r>
      <w:r w:rsidR="00082C07" w:rsidRPr="00297D9A">
        <w:rPr>
          <w:rFonts w:ascii="Times New Roman" w:eastAsia="Times New Roman" w:hAnsi="Times New Roman" w:cs="Times New Roman"/>
          <w:sz w:val="28"/>
          <w:szCs w:val="28"/>
          <w:lang w:eastAsia="ru-RU"/>
        </w:rPr>
        <w:t xml:space="preserve"> 273-ФЗ «Об образовании  в  Р</w:t>
      </w:r>
      <w:r w:rsidRPr="00297D9A">
        <w:rPr>
          <w:rFonts w:ascii="Times New Roman" w:eastAsia="Times New Roman" w:hAnsi="Times New Roman" w:cs="Times New Roman"/>
          <w:sz w:val="28"/>
          <w:szCs w:val="28"/>
          <w:lang w:eastAsia="ru-RU"/>
        </w:rPr>
        <w:t>оссийской  Федерации» от  29.12.2012 года (1 организация).</w:t>
      </w:r>
    </w:p>
    <w:p w:rsidR="000F4D69" w:rsidRPr="00297D9A" w:rsidRDefault="000F4D69" w:rsidP="000402E0">
      <w:pPr>
        <w:spacing w:after="200" w:line="240" w:lineRule="auto"/>
        <w:ind w:firstLine="720"/>
        <w:jc w:val="both"/>
        <w:rPr>
          <w:rFonts w:ascii="Times New Roman" w:eastAsia="Times New Roman" w:hAnsi="Times New Roman" w:cs="Times New Roman"/>
          <w:sz w:val="28"/>
          <w:szCs w:val="28"/>
          <w:lang w:eastAsia="ru-RU"/>
        </w:rPr>
      </w:pPr>
      <w:r w:rsidRPr="00297D9A">
        <w:rPr>
          <w:rFonts w:ascii="Times New Roman" w:eastAsia="Times New Roman" w:hAnsi="Times New Roman" w:cs="Times New Roman"/>
          <w:sz w:val="28"/>
          <w:szCs w:val="28"/>
          <w:lang w:eastAsia="ru-RU"/>
        </w:rPr>
        <w:t>Следует отметить, что в 2014 году не</w:t>
      </w:r>
      <w:r w:rsidR="006F778B">
        <w:rPr>
          <w:rFonts w:ascii="Times New Roman" w:eastAsia="Times New Roman" w:hAnsi="Times New Roman" w:cs="Times New Roman"/>
          <w:sz w:val="28"/>
          <w:szCs w:val="28"/>
          <w:lang w:eastAsia="ru-RU"/>
        </w:rPr>
        <w:t xml:space="preserve"> </w:t>
      </w:r>
      <w:r w:rsidRPr="00297D9A">
        <w:rPr>
          <w:rFonts w:ascii="Times New Roman" w:eastAsia="Times New Roman" w:hAnsi="Times New Roman" w:cs="Times New Roman"/>
          <w:sz w:val="28"/>
          <w:szCs w:val="28"/>
          <w:lang w:eastAsia="ru-RU"/>
        </w:rPr>
        <w:t xml:space="preserve"> оправдались ожидания о</w:t>
      </w:r>
      <w:r w:rsidR="006F778B">
        <w:rPr>
          <w:rFonts w:ascii="Times New Roman" w:eastAsia="Times New Roman" w:hAnsi="Times New Roman" w:cs="Times New Roman"/>
          <w:sz w:val="28"/>
          <w:szCs w:val="28"/>
          <w:lang w:eastAsia="ru-RU"/>
        </w:rPr>
        <w:t xml:space="preserve"> </w:t>
      </w:r>
      <w:r w:rsidRPr="00297D9A">
        <w:rPr>
          <w:rFonts w:ascii="Times New Roman" w:eastAsia="Times New Roman" w:hAnsi="Times New Roman" w:cs="Times New Roman"/>
          <w:sz w:val="28"/>
          <w:szCs w:val="28"/>
          <w:lang w:eastAsia="ru-RU"/>
        </w:rPr>
        <w:t xml:space="preserve"> значительном количестве заявлений о переоформлении лицензий с целью приведения образовательной деятельности в соответствие с действующим законодат</w:t>
      </w:r>
      <w:r w:rsidR="000402E0">
        <w:rPr>
          <w:rFonts w:ascii="Times New Roman" w:eastAsia="Times New Roman" w:hAnsi="Times New Roman" w:cs="Times New Roman"/>
          <w:sz w:val="28"/>
          <w:szCs w:val="28"/>
          <w:lang w:eastAsia="ru-RU"/>
        </w:rPr>
        <w:t>е</w:t>
      </w:r>
      <w:r w:rsidR="00BC0267">
        <w:rPr>
          <w:rFonts w:ascii="Times New Roman" w:eastAsia="Times New Roman" w:hAnsi="Times New Roman" w:cs="Times New Roman"/>
          <w:sz w:val="28"/>
          <w:szCs w:val="28"/>
          <w:lang w:eastAsia="ru-RU"/>
        </w:rPr>
        <w:t>льством РФ</w:t>
      </w:r>
      <w:r w:rsidR="006F778B">
        <w:rPr>
          <w:rFonts w:ascii="Times New Roman" w:eastAsia="Times New Roman" w:hAnsi="Times New Roman" w:cs="Times New Roman"/>
          <w:sz w:val="28"/>
          <w:szCs w:val="28"/>
          <w:lang w:eastAsia="ru-RU"/>
        </w:rPr>
        <w:t xml:space="preserve"> </w:t>
      </w:r>
      <w:r w:rsidR="00BC0267">
        <w:rPr>
          <w:rFonts w:ascii="Times New Roman" w:eastAsia="Times New Roman" w:hAnsi="Times New Roman" w:cs="Times New Roman"/>
          <w:sz w:val="28"/>
          <w:szCs w:val="28"/>
          <w:lang w:eastAsia="ru-RU"/>
        </w:rPr>
        <w:t xml:space="preserve"> в сфере образования,</w:t>
      </w:r>
      <w:r w:rsidR="006F778B">
        <w:rPr>
          <w:rFonts w:ascii="Times New Roman" w:eastAsia="Times New Roman" w:hAnsi="Times New Roman" w:cs="Times New Roman"/>
          <w:sz w:val="28"/>
          <w:szCs w:val="28"/>
          <w:lang w:eastAsia="ru-RU"/>
        </w:rPr>
        <w:t xml:space="preserve"> </w:t>
      </w:r>
      <w:r w:rsidR="000402E0">
        <w:rPr>
          <w:rFonts w:ascii="Times New Roman" w:eastAsia="Times New Roman" w:hAnsi="Times New Roman" w:cs="Times New Roman"/>
          <w:sz w:val="28"/>
          <w:szCs w:val="28"/>
          <w:lang w:eastAsia="ru-RU"/>
        </w:rPr>
        <w:t xml:space="preserve">что </w:t>
      </w:r>
      <w:r w:rsidR="000402E0" w:rsidRPr="00297D9A">
        <w:rPr>
          <w:rFonts w:ascii="Times New Roman" w:eastAsia="Times New Roman" w:hAnsi="Times New Roman" w:cs="Times New Roman"/>
          <w:sz w:val="28"/>
          <w:szCs w:val="28"/>
          <w:lang w:eastAsia="ru-RU"/>
        </w:rPr>
        <w:t>было связано с тем</w:t>
      </w:r>
      <w:r w:rsidR="000402E0">
        <w:rPr>
          <w:rFonts w:ascii="Times New Roman" w:eastAsia="Times New Roman" w:hAnsi="Times New Roman" w:cs="Times New Roman"/>
          <w:sz w:val="28"/>
          <w:szCs w:val="28"/>
          <w:lang w:eastAsia="ru-RU"/>
        </w:rPr>
        <w:t xml:space="preserve">, </w:t>
      </w:r>
      <w:r w:rsidR="00BC0267">
        <w:rPr>
          <w:rFonts w:ascii="Times New Roman" w:eastAsia="Times New Roman" w:hAnsi="Times New Roman" w:cs="Times New Roman"/>
          <w:sz w:val="28"/>
          <w:szCs w:val="28"/>
          <w:lang w:eastAsia="ru-RU"/>
        </w:rPr>
        <w:t xml:space="preserve">что </w:t>
      </w:r>
      <w:r w:rsidR="000402E0">
        <w:rPr>
          <w:rFonts w:ascii="Times New Roman" w:eastAsia="Times New Roman" w:hAnsi="Times New Roman" w:cs="Times New Roman"/>
          <w:sz w:val="28"/>
          <w:szCs w:val="28"/>
          <w:lang w:eastAsia="ru-RU"/>
        </w:rPr>
        <w:t>при осуществлении процедуры лицензирования</w:t>
      </w:r>
      <w:r w:rsidR="006F778B">
        <w:rPr>
          <w:rFonts w:ascii="Times New Roman" w:eastAsia="Times New Roman" w:hAnsi="Times New Roman" w:cs="Times New Roman"/>
          <w:sz w:val="28"/>
          <w:szCs w:val="28"/>
          <w:lang w:eastAsia="ru-RU"/>
        </w:rPr>
        <w:t xml:space="preserve"> </w:t>
      </w:r>
      <w:r w:rsidR="00BC0267">
        <w:rPr>
          <w:rFonts w:ascii="Times New Roman" w:eastAsia="Times New Roman" w:hAnsi="Times New Roman" w:cs="Times New Roman"/>
          <w:sz w:val="28"/>
          <w:szCs w:val="28"/>
          <w:lang w:eastAsia="ru-RU"/>
        </w:rPr>
        <w:t xml:space="preserve">необходимо наличие </w:t>
      </w:r>
      <w:r w:rsidR="00D565A5">
        <w:rPr>
          <w:rFonts w:ascii="Times New Roman" w:eastAsia="Times New Roman" w:hAnsi="Times New Roman" w:cs="Times New Roman"/>
          <w:sz w:val="28"/>
          <w:szCs w:val="28"/>
          <w:lang w:eastAsia="ru-RU"/>
        </w:rPr>
        <w:t>устава, соответствующего</w:t>
      </w:r>
      <w:r w:rsidR="000402E0">
        <w:rPr>
          <w:rFonts w:ascii="Times New Roman" w:eastAsia="Times New Roman" w:hAnsi="Times New Roman" w:cs="Times New Roman"/>
          <w:sz w:val="28"/>
          <w:szCs w:val="28"/>
          <w:lang w:eastAsia="ru-RU"/>
        </w:rPr>
        <w:t xml:space="preserve"> Федеральному закону № 273-ФЗ, </w:t>
      </w:r>
      <w:r w:rsidR="006F778B">
        <w:rPr>
          <w:rFonts w:ascii="Times New Roman" w:eastAsia="Times New Roman" w:hAnsi="Times New Roman" w:cs="Times New Roman"/>
          <w:sz w:val="28"/>
          <w:szCs w:val="28"/>
          <w:lang w:eastAsia="ru-RU"/>
        </w:rPr>
        <w:t xml:space="preserve">а </w:t>
      </w:r>
      <w:r w:rsidR="000402E0">
        <w:rPr>
          <w:rFonts w:ascii="Times New Roman" w:eastAsia="Times New Roman" w:hAnsi="Times New Roman" w:cs="Times New Roman"/>
          <w:sz w:val="28"/>
          <w:szCs w:val="28"/>
          <w:lang w:eastAsia="ru-RU"/>
        </w:rPr>
        <w:t xml:space="preserve">большинство </w:t>
      </w:r>
      <w:r w:rsidRPr="00297D9A">
        <w:rPr>
          <w:rFonts w:ascii="Times New Roman" w:eastAsia="Times New Roman" w:hAnsi="Times New Roman" w:cs="Times New Roman"/>
          <w:sz w:val="28"/>
          <w:szCs w:val="28"/>
          <w:lang w:eastAsia="ru-RU"/>
        </w:rPr>
        <w:t xml:space="preserve">организаций испытывали </w:t>
      </w:r>
      <w:r w:rsidR="000402E0">
        <w:rPr>
          <w:rFonts w:ascii="Times New Roman" w:eastAsia="Times New Roman" w:hAnsi="Times New Roman" w:cs="Times New Roman"/>
          <w:sz w:val="28"/>
          <w:szCs w:val="28"/>
          <w:lang w:eastAsia="ru-RU"/>
        </w:rPr>
        <w:t xml:space="preserve">затруднения </w:t>
      </w:r>
      <w:r w:rsidRPr="00297D9A">
        <w:rPr>
          <w:rFonts w:ascii="Times New Roman" w:eastAsia="Times New Roman" w:hAnsi="Times New Roman" w:cs="Times New Roman"/>
          <w:sz w:val="28"/>
          <w:szCs w:val="28"/>
          <w:lang w:eastAsia="ru-RU"/>
        </w:rPr>
        <w:t xml:space="preserve"> в</w:t>
      </w:r>
      <w:r w:rsidR="006F778B">
        <w:rPr>
          <w:rFonts w:ascii="Times New Roman" w:eastAsia="Times New Roman" w:hAnsi="Times New Roman" w:cs="Times New Roman"/>
          <w:sz w:val="28"/>
          <w:szCs w:val="28"/>
          <w:lang w:eastAsia="ru-RU"/>
        </w:rPr>
        <w:t xml:space="preserve"> </w:t>
      </w:r>
      <w:r w:rsidR="000402E0">
        <w:rPr>
          <w:rFonts w:ascii="Times New Roman" w:eastAsia="Times New Roman" w:hAnsi="Times New Roman" w:cs="Times New Roman"/>
          <w:sz w:val="28"/>
          <w:szCs w:val="28"/>
          <w:lang w:eastAsia="ru-RU"/>
        </w:rPr>
        <w:t>его разработке.</w:t>
      </w:r>
    </w:p>
    <w:p w:rsidR="000402E0" w:rsidRDefault="003478A8" w:rsidP="003E3B6E">
      <w:pPr>
        <w:spacing w:after="200" w:line="240" w:lineRule="auto"/>
        <w:ind w:firstLine="720"/>
        <w:jc w:val="both"/>
        <w:rPr>
          <w:rFonts w:ascii="Times New Roman" w:eastAsia="Times New Roman" w:hAnsi="Times New Roman" w:cs="Times New Roman"/>
          <w:sz w:val="28"/>
          <w:szCs w:val="28"/>
          <w:lang w:eastAsia="ru-RU"/>
        </w:rPr>
      </w:pPr>
      <w:r w:rsidRPr="00297D9A">
        <w:rPr>
          <w:rFonts w:ascii="Times New Roman" w:eastAsia="Times New Roman" w:hAnsi="Times New Roman" w:cs="Times New Roman"/>
          <w:sz w:val="28"/>
          <w:szCs w:val="28"/>
          <w:lang w:eastAsia="ru-RU"/>
        </w:rPr>
        <w:t xml:space="preserve">В 2013 году было представлено в лицензирующий орган 58 заявлений о переоформлении лицензий, в 2014 году -  только 18 заявлений. Т.о. практически </w:t>
      </w:r>
      <w:r w:rsidRPr="00297D9A">
        <w:rPr>
          <w:rFonts w:ascii="Times New Roman" w:eastAsia="Times New Roman" w:hAnsi="Times New Roman" w:cs="Times New Roman"/>
          <w:b/>
          <w:sz w:val="28"/>
          <w:szCs w:val="28"/>
          <w:lang w:eastAsia="ru-RU"/>
        </w:rPr>
        <w:t xml:space="preserve">в 3 раза </w:t>
      </w:r>
      <w:r w:rsidRPr="00297D9A">
        <w:rPr>
          <w:rFonts w:ascii="Times New Roman" w:eastAsia="Times New Roman" w:hAnsi="Times New Roman" w:cs="Times New Roman"/>
          <w:sz w:val="28"/>
          <w:szCs w:val="28"/>
          <w:lang w:eastAsia="ru-RU"/>
        </w:rPr>
        <w:t>сократилось число поданных в Департамент заявлений лицензиатов о переоформлении лицензии по всем предусмотренным законодательством РФ основаниям.</w:t>
      </w:r>
      <w:r w:rsidR="00542E5E">
        <w:rPr>
          <w:rFonts w:ascii="Times New Roman" w:eastAsia="Times New Roman" w:hAnsi="Times New Roman" w:cs="Times New Roman"/>
          <w:sz w:val="28"/>
          <w:szCs w:val="28"/>
          <w:lang w:eastAsia="ru-RU"/>
        </w:rPr>
        <w:t xml:space="preserve"> </w:t>
      </w:r>
      <w:r w:rsidR="003B56C3">
        <w:rPr>
          <w:rFonts w:ascii="Times New Roman" w:eastAsia="Times New Roman" w:hAnsi="Times New Roman" w:cs="Times New Roman"/>
          <w:sz w:val="28"/>
          <w:szCs w:val="28"/>
          <w:lang w:eastAsia="ru-RU"/>
        </w:rPr>
        <w:t>В</w:t>
      </w:r>
      <w:r w:rsidR="000402E0" w:rsidRPr="00297D9A">
        <w:rPr>
          <w:rFonts w:ascii="Times New Roman" w:eastAsia="Times New Roman" w:hAnsi="Times New Roman" w:cs="Times New Roman"/>
          <w:sz w:val="28"/>
          <w:szCs w:val="28"/>
          <w:lang w:eastAsia="ru-RU"/>
        </w:rPr>
        <w:t xml:space="preserve"> связи с особенностями лицензирования образовательной деятельности, установленными </w:t>
      </w:r>
      <w:r w:rsidR="006F778B">
        <w:rPr>
          <w:rFonts w:ascii="Times New Roman" w:eastAsia="Times New Roman" w:hAnsi="Times New Roman" w:cs="Times New Roman"/>
          <w:sz w:val="28"/>
          <w:szCs w:val="28"/>
          <w:lang w:eastAsia="ru-RU"/>
        </w:rPr>
        <w:t xml:space="preserve"> </w:t>
      </w:r>
      <w:r w:rsidR="000402E0" w:rsidRPr="00297D9A">
        <w:rPr>
          <w:rFonts w:ascii="Times New Roman" w:eastAsia="Times New Roman" w:hAnsi="Times New Roman" w:cs="Times New Roman"/>
          <w:sz w:val="28"/>
          <w:szCs w:val="28"/>
          <w:lang w:eastAsia="ru-RU"/>
        </w:rPr>
        <w:t xml:space="preserve">в статье 91 Федерального закона </w:t>
      </w:r>
      <w:r w:rsidR="00542E5E">
        <w:rPr>
          <w:rFonts w:ascii="Times New Roman" w:eastAsia="Times New Roman" w:hAnsi="Times New Roman" w:cs="Times New Roman"/>
          <w:sz w:val="28"/>
          <w:szCs w:val="28"/>
          <w:lang w:eastAsia="ru-RU"/>
        </w:rPr>
        <w:t xml:space="preserve">№ </w:t>
      </w:r>
      <w:r w:rsidR="000402E0" w:rsidRPr="00297D9A">
        <w:rPr>
          <w:rFonts w:ascii="Times New Roman" w:eastAsia="Times New Roman" w:hAnsi="Times New Roman" w:cs="Times New Roman"/>
          <w:sz w:val="28"/>
          <w:szCs w:val="28"/>
          <w:lang w:eastAsia="ru-RU"/>
        </w:rPr>
        <w:t xml:space="preserve">273-ФЗ,  </w:t>
      </w:r>
      <w:r w:rsidR="000402E0">
        <w:rPr>
          <w:rFonts w:ascii="Times New Roman" w:eastAsia="Times New Roman" w:hAnsi="Times New Roman" w:cs="Times New Roman"/>
          <w:sz w:val="28"/>
          <w:szCs w:val="28"/>
          <w:lang w:eastAsia="ru-RU"/>
        </w:rPr>
        <w:t xml:space="preserve">в 2015 году также </w:t>
      </w:r>
      <w:r w:rsidR="000402E0" w:rsidRPr="00297D9A">
        <w:rPr>
          <w:rFonts w:ascii="Times New Roman" w:eastAsia="Times New Roman" w:hAnsi="Times New Roman" w:cs="Times New Roman"/>
          <w:sz w:val="28"/>
          <w:szCs w:val="28"/>
          <w:lang w:eastAsia="ru-RU"/>
        </w:rPr>
        <w:t>прогнозируется уменьшение случаев переоформления организациями лицензий в связи с намерением лицензиатов осуществлять новые программы</w:t>
      </w:r>
      <w:r w:rsidR="000402E0">
        <w:rPr>
          <w:rFonts w:ascii="Times New Roman" w:eastAsia="Times New Roman" w:hAnsi="Times New Roman" w:cs="Times New Roman"/>
          <w:sz w:val="28"/>
          <w:szCs w:val="28"/>
          <w:lang w:eastAsia="ru-RU"/>
        </w:rPr>
        <w:t>, не указанные в лицензии.</w:t>
      </w:r>
    </w:p>
    <w:p w:rsidR="000402E0" w:rsidRPr="00297D9A" w:rsidRDefault="00DB5567" w:rsidP="003B56C3">
      <w:pPr>
        <w:spacing w:after="20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Если </w:t>
      </w:r>
      <w:r w:rsidR="000402E0">
        <w:rPr>
          <w:rFonts w:ascii="Times New Roman" w:eastAsia="Times New Roman" w:hAnsi="Times New Roman" w:cs="Times New Roman"/>
          <w:sz w:val="28"/>
          <w:szCs w:val="28"/>
          <w:lang w:eastAsia="ru-RU"/>
        </w:rPr>
        <w:t>в</w:t>
      </w:r>
      <w:r w:rsidR="00BC0267">
        <w:rPr>
          <w:rFonts w:ascii="Times New Roman" w:eastAsia="Times New Roman" w:hAnsi="Times New Roman" w:cs="Times New Roman"/>
          <w:sz w:val="28"/>
          <w:szCs w:val="28"/>
          <w:lang w:eastAsia="ru-RU"/>
        </w:rPr>
        <w:t xml:space="preserve"> 2014 году только 1 организация </w:t>
      </w:r>
      <w:r w:rsidR="000402E0">
        <w:rPr>
          <w:rFonts w:ascii="Times New Roman" w:eastAsia="Times New Roman" w:hAnsi="Times New Roman" w:cs="Times New Roman"/>
          <w:sz w:val="28"/>
          <w:szCs w:val="28"/>
          <w:lang w:eastAsia="ru-RU"/>
        </w:rPr>
        <w:t xml:space="preserve">округа переоформила лицензию с целью приведения образовательной деятельности в соответствие с </w:t>
      </w:r>
      <w:r w:rsidR="00BC0267">
        <w:rPr>
          <w:rFonts w:ascii="Times New Roman" w:eastAsia="Times New Roman" w:hAnsi="Times New Roman" w:cs="Times New Roman"/>
          <w:sz w:val="28"/>
          <w:szCs w:val="28"/>
          <w:lang w:eastAsia="ru-RU"/>
        </w:rPr>
        <w:t xml:space="preserve">Федеральным </w:t>
      </w:r>
      <w:r w:rsidR="00BC0267">
        <w:rPr>
          <w:rFonts w:ascii="Times New Roman" w:eastAsia="Times New Roman" w:hAnsi="Times New Roman" w:cs="Times New Roman"/>
          <w:sz w:val="28"/>
          <w:szCs w:val="28"/>
          <w:lang w:eastAsia="ru-RU"/>
        </w:rPr>
        <w:lastRenderedPageBreak/>
        <w:t>законом №273-ФЗ, то</w:t>
      </w:r>
      <w:r>
        <w:rPr>
          <w:rFonts w:ascii="Times New Roman" w:eastAsia="Times New Roman" w:hAnsi="Times New Roman" w:cs="Times New Roman"/>
          <w:sz w:val="28"/>
          <w:szCs w:val="28"/>
          <w:lang w:eastAsia="ru-RU"/>
        </w:rPr>
        <w:t xml:space="preserve"> </w:t>
      </w:r>
      <w:r w:rsidR="000402E0" w:rsidRPr="00297D9A">
        <w:rPr>
          <w:rFonts w:ascii="Times New Roman" w:eastAsia="Times New Roman" w:hAnsi="Times New Roman" w:cs="Times New Roman"/>
          <w:sz w:val="28"/>
          <w:szCs w:val="28"/>
          <w:lang w:eastAsia="ru-RU"/>
        </w:rPr>
        <w:t xml:space="preserve">в 2015 году </w:t>
      </w:r>
      <w:r w:rsidR="003E3B6E">
        <w:rPr>
          <w:rFonts w:ascii="Times New Roman" w:eastAsia="Times New Roman" w:hAnsi="Times New Roman" w:cs="Times New Roman"/>
          <w:sz w:val="28"/>
          <w:szCs w:val="28"/>
          <w:lang w:eastAsia="ru-RU"/>
        </w:rPr>
        <w:t xml:space="preserve">предстоит </w:t>
      </w:r>
      <w:r w:rsidR="000402E0" w:rsidRPr="00297D9A">
        <w:rPr>
          <w:rFonts w:ascii="Times New Roman" w:eastAsia="Times New Roman" w:hAnsi="Times New Roman" w:cs="Times New Roman"/>
          <w:sz w:val="28"/>
          <w:szCs w:val="28"/>
          <w:lang w:eastAsia="ru-RU"/>
        </w:rPr>
        <w:t>массовое переоформление лицензий (приложений к лицензиям)</w:t>
      </w:r>
      <w:r w:rsidR="000402E0">
        <w:rPr>
          <w:rFonts w:ascii="Times New Roman" w:eastAsia="Times New Roman" w:hAnsi="Times New Roman" w:cs="Times New Roman"/>
          <w:sz w:val="28"/>
          <w:szCs w:val="28"/>
          <w:lang w:eastAsia="ru-RU"/>
        </w:rPr>
        <w:t xml:space="preserve"> по данному основанию</w:t>
      </w:r>
      <w:r>
        <w:rPr>
          <w:rFonts w:ascii="Times New Roman" w:eastAsia="Times New Roman" w:hAnsi="Times New Roman" w:cs="Times New Roman"/>
          <w:sz w:val="28"/>
          <w:szCs w:val="28"/>
          <w:lang w:eastAsia="ru-RU"/>
        </w:rPr>
        <w:t xml:space="preserve"> </w:t>
      </w:r>
      <w:r w:rsidR="003E3B6E">
        <w:rPr>
          <w:rFonts w:ascii="Times New Roman" w:eastAsia="Times New Roman" w:hAnsi="Times New Roman" w:cs="Times New Roman"/>
          <w:sz w:val="28"/>
          <w:szCs w:val="28"/>
          <w:lang w:eastAsia="ru-RU"/>
        </w:rPr>
        <w:t xml:space="preserve">для </w:t>
      </w:r>
      <w:r w:rsidR="003416C2">
        <w:rPr>
          <w:rFonts w:ascii="Times New Roman" w:eastAsia="Times New Roman" w:hAnsi="Times New Roman" w:cs="Times New Roman"/>
          <w:sz w:val="28"/>
          <w:szCs w:val="28"/>
          <w:lang w:eastAsia="ru-RU"/>
        </w:rPr>
        <w:t xml:space="preserve"> </w:t>
      </w:r>
      <w:r w:rsidR="003E3B6E">
        <w:rPr>
          <w:rFonts w:ascii="Times New Roman" w:eastAsia="Times New Roman" w:hAnsi="Times New Roman" w:cs="Times New Roman"/>
          <w:sz w:val="28"/>
          <w:szCs w:val="28"/>
          <w:lang w:eastAsia="ru-RU"/>
        </w:rPr>
        <w:t>99</w:t>
      </w:r>
      <w:r w:rsidR="003E3B6E" w:rsidRPr="00297D9A">
        <w:rPr>
          <w:rFonts w:ascii="Times New Roman" w:eastAsia="Times New Roman" w:hAnsi="Times New Roman" w:cs="Times New Roman"/>
          <w:sz w:val="28"/>
          <w:szCs w:val="28"/>
          <w:lang w:eastAsia="ru-RU"/>
        </w:rPr>
        <w:t xml:space="preserve">% </w:t>
      </w:r>
      <w:r w:rsidR="006F778B">
        <w:rPr>
          <w:rFonts w:ascii="Times New Roman" w:eastAsia="Times New Roman" w:hAnsi="Times New Roman" w:cs="Times New Roman"/>
          <w:sz w:val="28"/>
          <w:szCs w:val="28"/>
          <w:lang w:eastAsia="ru-RU"/>
        </w:rPr>
        <w:t xml:space="preserve"> </w:t>
      </w:r>
      <w:r w:rsidR="003E3B6E" w:rsidRPr="00297D9A">
        <w:rPr>
          <w:rFonts w:ascii="Times New Roman" w:eastAsia="Times New Roman" w:hAnsi="Times New Roman" w:cs="Times New Roman"/>
          <w:sz w:val="28"/>
          <w:szCs w:val="28"/>
          <w:lang w:eastAsia="ru-RU"/>
        </w:rPr>
        <w:t>лицензиатов округа</w:t>
      </w:r>
      <w:r>
        <w:rPr>
          <w:rFonts w:ascii="Times New Roman" w:eastAsia="Times New Roman" w:hAnsi="Times New Roman" w:cs="Times New Roman"/>
          <w:sz w:val="28"/>
          <w:szCs w:val="28"/>
          <w:lang w:eastAsia="ru-RU"/>
        </w:rPr>
        <w:t>,</w:t>
      </w:r>
      <w:r w:rsidR="000402E0" w:rsidRPr="00297D9A">
        <w:rPr>
          <w:rFonts w:ascii="Times New Roman" w:eastAsia="Times New Roman" w:hAnsi="Times New Roman" w:cs="Times New Roman"/>
          <w:sz w:val="28"/>
          <w:szCs w:val="28"/>
          <w:lang w:eastAsia="ru-RU"/>
        </w:rPr>
        <w:t xml:space="preserve"> что связано</w:t>
      </w:r>
      <w:r>
        <w:rPr>
          <w:rFonts w:ascii="Times New Roman" w:eastAsia="Times New Roman" w:hAnsi="Times New Roman" w:cs="Times New Roman"/>
          <w:sz w:val="28"/>
          <w:szCs w:val="28"/>
          <w:lang w:eastAsia="ru-RU"/>
        </w:rPr>
        <w:t xml:space="preserve"> с </w:t>
      </w:r>
      <w:r w:rsidR="000402E0" w:rsidRPr="00297D9A">
        <w:rPr>
          <w:rFonts w:ascii="Times New Roman" w:eastAsia="Times New Roman" w:hAnsi="Times New Roman" w:cs="Times New Roman"/>
          <w:sz w:val="28"/>
          <w:szCs w:val="28"/>
          <w:lang w:eastAsia="ru-RU"/>
        </w:rPr>
        <w:t xml:space="preserve"> </w:t>
      </w:r>
      <w:r w:rsidR="000402E0">
        <w:rPr>
          <w:rFonts w:ascii="Times New Roman" w:eastAsia="Times New Roman" w:hAnsi="Times New Roman" w:cs="Times New Roman"/>
          <w:sz w:val="28"/>
          <w:szCs w:val="28"/>
          <w:lang w:eastAsia="ru-RU"/>
        </w:rPr>
        <w:t xml:space="preserve">установлением срока </w:t>
      </w:r>
      <w:r w:rsidR="000402E0" w:rsidRPr="00297D9A">
        <w:rPr>
          <w:rFonts w:ascii="Times New Roman" w:eastAsia="Times New Roman" w:hAnsi="Times New Roman" w:cs="Times New Roman"/>
          <w:sz w:val="28"/>
          <w:szCs w:val="28"/>
          <w:lang w:eastAsia="ru-RU"/>
        </w:rPr>
        <w:t xml:space="preserve">переоформления </w:t>
      </w:r>
      <w:r w:rsidR="000402E0">
        <w:rPr>
          <w:rFonts w:ascii="Times New Roman" w:eastAsia="Times New Roman" w:hAnsi="Times New Roman" w:cs="Times New Roman"/>
          <w:sz w:val="28"/>
          <w:szCs w:val="28"/>
          <w:lang w:eastAsia="ru-RU"/>
        </w:rPr>
        <w:t xml:space="preserve">лицензий </w:t>
      </w:r>
      <w:r w:rsidR="000402E0" w:rsidRPr="00297D9A">
        <w:rPr>
          <w:rFonts w:ascii="Times New Roman" w:eastAsia="Times New Roman" w:hAnsi="Times New Roman" w:cs="Times New Roman"/>
          <w:sz w:val="28"/>
          <w:szCs w:val="28"/>
          <w:lang w:eastAsia="ru-RU"/>
        </w:rPr>
        <w:t xml:space="preserve">до </w:t>
      </w:r>
      <w:r>
        <w:rPr>
          <w:rFonts w:ascii="Times New Roman" w:eastAsia="Times New Roman" w:hAnsi="Times New Roman" w:cs="Times New Roman"/>
          <w:sz w:val="28"/>
          <w:szCs w:val="28"/>
          <w:lang w:eastAsia="ru-RU"/>
        </w:rPr>
        <w:t>01.01.</w:t>
      </w:r>
      <w:r w:rsidR="000402E0" w:rsidRPr="00297D9A">
        <w:rPr>
          <w:rFonts w:ascii="Times New Roman" w:eastAsia="Times New Roman" w:hAnsi="Times New Roman" w:cs="Times New Roman"/>
          <w:sz w:val="28"/>
          <w:szCs w:val="28"/>
          <w:lang w:eastAsia="ru-RU"/>
        </w:rPr>
        <w:t>2016</w:t>
      </w:r>
      <w:r>
        <w:rPr>
          <w:rFonts w:ascii="Times New Roman" w:eastAsia="Times New Roman" w:hAnsi="Times New Roman" w:cs="Times New Roman"/>
          <w:sz w:val="28"/>
          <w:szCs w:val="28"/>
          <w:lang w:eastAsia="ru-RU"/>
        </w:rPr>
        <w:t>г.</w:t>
      </w:r>
      <w:r w:rsidR="003416C2">
        <w:rPr>
          <w:rFonts w:ascii="Times New Roman" w:eastAsia="Times New Roman" w:hAnsi="Times New Roman" w:cs="Times New Roman"/>
          <w:sz w:val="28"/>
          <w:szCs w:val="28"/>
          <w:lang w:eastAsia="ru-RU"/>
        </w:rPr>
        <w:t xml:space="preserve"> (</w:t>
      </w:r>
      <w:r w:rsidR="000402E0" w:rsidRPr="00297D9A">
        <w:rPr>
          <w:rFonts w:ascii="Times New Roman" w:eastAsia="Times New Roman" w:hAnsi="Times New Roman" w:cs="Times New Roman"/>
          <w:sz w:val="28"/>
          <w:szCs w:val="28"/>
          <w:lang w:eastAsia="ru-RU"/>
        </w:rPr>
        <w:t xml:space="preserve">в соответствии </w:t>
      </w:r>
      <w:r>
        <w:rPr>
          <w:rFonts w:ascii="Times New Roman" w:eastAsia="Times New Roman" w:hAnsi="Times New Roman" w:cs="Times New Roman"/>
          <w:sz w:val="28"/>
          <w:szCs w:val="28"/>
          <w:lang w:eastAsia="ru-RU"/>
        </w:rPr>
        <w:t xml:space="preserve"> </w:t>
      </w:r>
      <w:r w:rsidR="000402E0" w:rsidRPr="00297D9A">
        <w:rPr>
          <w:rFonts w:ascii="Times New Roman" w:eastAsia="Times New Roman" w:hAnsi="Times New Roman" w:cs="Times New Roman"/>
          <w:sz w:val="28"/>
          <w:szCs w:val="28"/>
          <w:lang w:eastAsia="ru-RU"/>
        </w:rPr>
        <w:t>с</w:t>
      </w:r>
      <w:r w:rsidR="006F778B">
        <w:rPr>
          <w:rFonts w:ascii="Times New Roman" w:eastAsia="Times New Roman" w:hAnsi="Times New Roman" w:cs="Times New Roman"/>
          <w:sz w:val="28"/>
          <w:szCs w:val="28"/>
          <w:lang w:eastAsia="ru-RU"/>
        </w:rPr>
        <w:t xml:space="preserve"> </w:t>
      </w:r>
      <w:r w:rsidR="000402E0" w:rsidRPr="00297D9A">
        <w:rPr>
          <w:rFonts w:ascii="Times New Roman" w:eastAsia="Times New Roman" w:hAnsi="Times New Roman" w:cs="Times New Roman"/>
          <w:sz w:val="28"/>
          <w:szCs w:val="28"/>
          <w:lang w:eastAsia="ru-RU"/>
        </w:rPr>
        <w:t xml:space="preserve">частью 5 статьи 108 Федерального закона </w:t>
      </w:r>
      <w:r>
        <w:rPr>
          <w:rFonts w:ascii="Times New Roman" w:eastAsia="Times New Roman" w:hAnsi="Times New Roman" w:cs="Times New Roman"/>
          <w:sz w:val="28"/>
          <w:szCs w:val="28"/>
          <w:lang w:eastAsia="ru-RU"/>
        </w:rPr>
        <w:t>№</w:t>
      </w:r>
      <w:r w:rsidR="006F778B">
        <w:rPr>
          <w:rFonts w:ascii="Times New Roman" w:eastAsia="Times New Roman" w:hAnsi="Times New Roman" w:cs="Times New Roman"/>
          <w:sz w:val="28"/>
          <w:szCs w:val="28"/>
          <w:lang w:eastAsia="ru-RU"/>
        </w:rPr>
        <w:t xml:space="preserve"> </w:t>
      </w:r>
      <w:r w:rsidR="000402E0" w:rsidRPr="00297D9A">
        <w:rPr>
          <w:rFonts w:ascii="Times New Roman" w:eastAsia="Times New Roman" w:hAnsi="Times New Roman" w:cs="Times New Roman"/>
          <w:sz w:val="28"/>
          <w:szCs w:val="28"/>
          <w:lang w:eastAsia="ru-RU"/>
        </w:rPr>
        <w:t>273-ФЗ</w:t>
      </w:r>
      <w:r w:rsidR="003416C2">
        <w:rPr>
          <w:rFonts w:ascii="Times New Roman" w:eastAsia="Times New Roman" w:hAnsi="Times New Roman" w:cs="Times New Roman"/>
          <w:sz w:val="28"/>
          <w:szCs w:val="28"/>
          <w:lang w:eastAsia="ru-RU"/>
        </w:rPr>
        <w:t>)</w:t>
      </w:r>
      <w:r w:rsidR="000402E0">
        <w:rPr>
          <w:rFonts w:ascii="Times New Roman" w:eastAsia="Times New Roman" w:hAnsi="Times New Roman" w:cs="Times New Roman"/>
          <w:sz w:val="28"/>
          <w:szCs w:val="28"/>
          <w:lang w:eastAsia="ru-RU"/>
        </w:rPr>
        <w:t>.</w:t>
      </w:r>
    </w:p>
    <w:p w:rsidR="00E76641" w:rsidRPr="007C615C" w:rsidRDefault="00715362" w:rsidP="007C615C">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715362">
        <w:rPr>
          <w:rFonts w:ascii="Times New Roman" w:eastAsia="Times New Roman" w:hAnsi="Times New Roman" w:cs="Times New Roman"/>
          <w:b/>
          <w:sz w:val="28"/>
          <w:szCs w:val="28"/>
          <w:lang w:eastAsia="ru-RU"/>
        </w:rPr>
        <w:t>в) сведения об организации межведомственного взаимодействия при осуществлении лицензирования конкретных видов деятельности, включая перечень запрашиваемых в порядке межведомственного взаимодействия документов, в том числе о среднем сроке ответа на межведомственный запрос</w:t>
      </w:r>
      <w:r w:rsidR="00E76641">
        <w:rPr>
          <w:rFonts w:ascii="Times New Roman" w:eastAsia="Times New Roman" w:hAnsi="Times New Roman" w:cs="Times New Roman"/>
          <w:b/>
          <w:sz w:val="28"/>
          <w:szCs w:val="28"/>
          <w:lang w:eastAsia="ru-RU"/>
        </w:rPr>
        <w:t>.</w:t>
      </w:r>
    </w:p>
    <w:p w:rsidR="00E76641" w:rsidRPr="00E76641" w:rsidRDefault="00E76641" w:rsidP="003E3B6E">
      <w:pPr>
        <w:spacing w:after="200" w:line="240" w:lineRule="auto"/>
        <w:ind w:firstLine="708"/>
        <w:jc w:val="both"/>
        <w:rPr>
          <w:rFonts w:ascii="Times New Roman" w:eastAsia="Times New Roman" w:hAnsi="Times New Roman" w:cs="Times New Roman"/>
          <w:sz w:val="28"/>
          <w:szCs w:val="28"/>
          <w:lang w:eastAsia="ru-RU"/>
        </w:rPr>
      </w:pPr>
      <w:bookmarkStart w:id="4" w:name="sub_221"/>
      <w:r w:rsidRPr="00E76641">
        <w:rPr>
          <w:rFonts w:ascii="Times New Roman" w:eastAsia="Times New Roman" w:hAnsi="Times New Roman" w:cs="Times New Roman"/>
          <w:sz w:val="28"/>
          <w:szCs w:val="28"/>
          <w:lang w:eastAsia="ru-RU"/>
        </w:rPr>
        <w:t xml:space="preserve">В соответствии с Административным регламентом Департамента по осуществлению лицензирования образовательной деятельности, а также Постановлением  Правительства Чукотского автономного округа от </w:t>
      </w:r>
      <w:r w:rsidR="003416C2">
        <w:rPr>
          <w:rFonts w:ascii="Times New Roman" w:eastAsia="Times New Roman" w:hAnsi="Times New Roman" w:cs="Times New Roman"/>
          <w:sz w:val="28"/>
          <w:szCs w:val="28"/>
          <w:lang w:eastAsia="ru-RU"/>
        </w:rPr>
        <w:t>21 июня 2012 года №</w:t>
      </w:r>
      <w:r w:rsidRPr="00E76641">
        <w:rPr>
          <w:rFonts w:ascii="Times New Roman" w:eastAsia="Times New Roman" w:hAnsi="Times New Roman" w:cs="Times New Roman"/>
          <w:sz w:val="28"/>
          <w:szCs w:val="28"/>
          <w:lang w:eastAsia="ru-RU"/>
        </w:rPr>
        <w:t xml:space="preserve"> 277 "Об утверждении Порядка представления документов и информации, необходимых для предоставления государственных услуг Чукотского автономного округа, в рамках межведомственного </w:t>
      </w:r>
      <w:r w:rsidR="003478A8">
        <w:rPr>
          <w:rFonts w:ascii="Times New Roman" w:eastAsia="Times New Roman" w:hAnsi="Times New Roman" w:cs="Times New Roman"/>
          <w:sz w:val="28"/>
          <w:szCs w:val="28"/>
          <w:lang w:eastAsia="ru-RU"/>
        </w:rPr>
        <w:t>информационного взаимодействия"</w:t>
      </w:r>
      <w:r w:rsidRPr="00E76641">
        <w:rPr>
          <w:rFonts w:ascii="Times New Roman" w:eastAsia="Times New Roman" w:hAnsi="Times New Roman" w:cs="Times New Roman"/>
          <w:sz w:val="28"/>
          <w:szCs w:val="28"/>
          <w:lang w:eastAsia="ru-RU"/>
        </w:rPr>
        <w:t xml:space="preserve"> предусматривается межведомственное информационное взаимодействие Департамента со следующими органами исполнительной власти и организациями Чукотского АО:</w:t>
      </w:r>
      <w:r w:rsidR="006F778B">
        <w:rPr>
          <w:rFonts w:ascii="Times New Roman" w:eastAsia="Times New Roman" w:hAnsi="Times New Roman" w:cs="Times New Roman"/>
          <w:sz w:val="28"/>
          <w:szCs w:val="28"/>
          <w:lang w:eastAsia="ru-RU"/>
        </w:rPr>
        <w:t xml:space="preserve"> </w:t>
      </w:r>
      <w:r w:rsidRPr="00E76641">
        <w:rPr>
          <w:rFonts w:ascii="Times New Roman" w:eastAsia="Times New Roman" w:hAnsi="Times New Roman" w:cs="Times New Roman"/>
          <w:sz w:val="28"/>
          <w:szCs w:val="28"/>
          <w:lang w:eastAsia="ru-RU"/>
        </w:rPr>
        <w:t>Управлением Федеральной службы по надзору в сфере защиты прав потребителей и благополучия человека по Чукотскому автономному округу</w:t>
      </w:r>
      <w:r w:rsidR="00B91531">
        <w:rPr>
          <w:rFonts w:ascii="Times New Roman" w:eastAsia="Times New Roman" w:hAnsi="Times New Roman" w:cs="Times New Roman"/>
          <w:sz w:val="28"/>
          <w:szCs w:val="28"/>
          <w:lang w:eastAsia="ru-RU"/>
        </w:rPr>
        <w:t>;</w:t>
      </w:r>
      <w:bookmarkStart w:id="5" w:name="sub_222"/>
      <w:bookmarkEnd w:id="4"/>
      <w:r w:rsidR="006F778B">
        <w:rPr>
          <w:rFonts w:ascii="Times New Roman" w:eastAsia="Times New Roman" w:hAnsi="Times New Roman" w:cs="Times New Roman"/>
          <w:sz w:val="28"/>
          <w:szCs w:val="28"/>
          <w:lang w:eastAsia="ru-RU"/>
        </w:rPr>
        <w:t xml:space="preserve"> </w:t>
      </w:r>
      <w:r w:rsidRPr="00E76641">
        <w:rPr>
          <w:rFonts w:ascii="Times New Roman" w:eastAsia="Times New Roman" w:hAnsi="Times New Roman" w:cs="Times New Roman"/>
          <w:sz w:val="28"/>
          <w:szCs w:val="28"/>
          <w:lang w:eastAsia="ru-RU"/>
        </w:rPr>
        <w:t>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Чукотскому автономному округу</w:t>
      </w:r>
      <w:r w:rsidR="00B91531">
        <w:rPr>
          <w:rFonts w:ascii="Times New Roman" w:eastAsia="Times New Roman" w:hAnsi="Times New Roman" w:cs="Times New Roman"/>
          <w:sz w:val="28"/>
          <w:szCs w:val="28"/>
          <w:lang w:eastAsia="ru-RU"/>
        </w:rPr>
        <w:t>;</w:t>
      </w:r>
      <w:bookmarkStart w:id="6" w:name="sub_223"/>
      <w:bookmarkEnd w:id="5"/>
      <w:r w:rsidR="006F778B">
        <w:rPr>
          <w:rFonts w:ascii="Times New Roman" w:eastAsia="Times New Roman" w:hAnsi="Times New Roman" w:cs="Times New Roman"/>
          <w:sz w:val="28"/>
          <w:szCs w:val="28"/>
          <w:lang w:eastAsia="ru-RU"/>
        </w:rPr>
        <w:t xml:space="preserve"> </w:t>
      </w:r>
      <w:r w:rsidRPr="00E76641">
        <w:rPr>
          <w:rFonts w:ascii="Times New Roman" w:eastAsia="Times New Roman" w:hAnsi="Times New Roman" w:cs="Times New Roman"/>
          <w:sz w:val="28"/>
          <w:szCs w:val="28"/>
          <w:lang w:eastAsia="ru-RU"/>
        </w:rPr>
        <w:t>Чукотским отделом Управления Федеральной службы государственной регистрации, кадастра и картографии по Магаданской области и Чукотскому автономному округу</w:t>
      </w:r>
      <w:bookmarkEnd w:id="6"/>
      <w:r w:rsidRPr="00E76641">
        <w:rPr>
          <w:rFonts w:ascii="Times New Roman" w:eastAsia="Times New Roman" w:hAnsi="Times New Roman" w:cs="Times New Roman"/>
          <w:sz w:val="28"/>
          <w:szCs w:val="28"/>
          <w:lang w:eastAsia="ru-RU"/>
        </w:rPr>
        <w:t>;</w:t>
      </w:r>
      <w:r w:rsidR="006F778B">
        <w:rPr>
          <w:rFonts w:ascii="Times New Roman" w:eastAsia="Times New Roman" w:hAnsi="Times New Roman" w:cs="Times New Roman"/>
          <w:sz w:val="28"/>
          <w:szCs w:val="28"/>
          <w:lang w:eastAsia="ru-RU"/>
        </w:rPr>
        <w:t xml:space="preserve"> </w:t>
      </w:r>
      <w:r w:rsidRPr="00E76641">
        <w:rPr>
          <w:rFonts w:ascii="Times New Roman" w:eastAsia="Times New Roman" w:hAnsi="Times New Roman" w:cs="Times New Roman"/>
          <w:sz w:val="28"/>
          <w:szCs w:val="28"/>
          <w:lang w:eastAsia="ru-RU"/>
        </w:rPr>
        <w:t>Управлением Федеральной налоговой службы России по Чукотскому автономному округу</w:t>
      </w:r>
      <w:r w:rsidR="00B91531">
        <w:rPr>
          <w:rFonts w:ascii="Times New Roman" w:eastAsia="Times New Roman" w:hAnsi="Times New Roman" w:cs="Times New Roman"/>
          <w:sz w:val="28"/>
          <w:szCs w:val="28"/>
          <w:lang w:eastAsia="ru-RU"/>
        </w:rPr>
        <w:t>;</w:t>
      </w:r>
      <w:r w:rsidR="006F778B">
        <w:rPr>
          <w:rFonts w:ascii="Times New Roman" w:eastAsia="Times New Roman" w:hAnsi="Times New Roman" w:cs="Times New Roman"/>
          <w:sz w:val="28"/>
          <w:szCs w:val="28"/>
          <w:lang w:eastAsia="ru-RU"/>
        </w:rPr>
        <w:t xml:space="preserve"> </w:t>
      </w:r>
      <w:r w:rsidRPr="00E76641">
        <w:rPr>
          <w:rFonts w:ascii="Times New Roman" w:eastAsia="Times New Roman" w:hAnsi="Times New Roman" w:cs="Times New Roman"/>
          <w:sz w:val="28"/>
          <w:szCs w:val="28"/>
          <w:lang w:eastAsia="ru-RU"/>
        </w:rPr>
        <w:t>Управлением Федерального казначейства по Чукотскому автономному округу.</w:t>
      </w:r>
    </w:p>
    <w:p w:rsidR="00E76641" w:rsidRPr="00E76641" w:rsidRDefault="00E76641" w:rsidP="00297D9A">
      <w:pPr>
        <w:spacing w:after="20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2014</w:t>
      </w:r>
      <w:r w:rsidRPr="00E76641">
        <w:rPr>
          <w:rFonts w:ascii="Times New Roman" w:eastAsia="Times New Roman" w:hAnsi="Times New Roman" w:cs="Times New Roman"/>
          <w:sz w:val="28"/>
          <w:szCs w:val="28"/>
          <w:lang w:eastAsia="ru-RU"/>
        </w:rPr>
        <w:t xml:space="preserve"> году</w:t>
      </w:r>
      <w:r>
        <w:rPr>
          <w:rFonts w:ascii="Times New Roman" w:eastAsia="Times New Roman" w:hAnsi="Times New Roman" w:cs="Times New Roman"/>
          <w:sz w:val="28"/>
          <w:szCs w:val="28"/>
          <w:lang w:eastAsia="ru-RU"/>
        </w:rPr>
        <w:t xml:space="preserve"> (также как и в 2013 году)</w:t>
      </w:r>
      <w:r w:rsidRPr="00E76641">
        <w:rPr>
          <w:rFonts w:ascii="Times New Roman" w:eastAsia="Times New Roman" w:hAnsi="Times New Roman" w:cs="Times New Roman"/>
          <w:sz w:val="28"/>
          <w:szCs w:val="28"/>
          <w:lang w:eastAsia="ru-RU"/>
        </w:rPr>
        <w:t xml:space="preserve"> деятельность по осуществлению межведомственного взаимодействия </w:t>
      </w:r>
      <w:r w:rsidR="003416C2">
        <w:rPr>
          <w:rFonts w:ascii="Times New Roman" w:eastAsia="Times New Roman" w:hAnsi="Times New Roman" w:cs="Times New Roman"/>
          <w:sz w:val="28"/>
          <w:szCs w:val="28"/>
          <w:lang w:eastAsia="ru-RU"/>
        </w:rPr>
        <w:t xml:space="preserve">между </w:t>
      </w:r>
      <w:r w:rsidRPr="00E76641">
        <w:rPr>
          <w:rFonts w:ascii="Times New Roman" w:eastAsia="Times New Roman" w:hAnsi="Times New Roman" w:cs="Times New Roman"/>
          <w:sz w:val="28"/>
          <w:szCs w:val="28"/>
          <w:lang w:eastAsia="ru-RU"/>
        </w:rPr>
        <w:t>государственными и муниципальными учреждениями округа, в том числе Департаментом, при осуществлении лицензирования образовательной деятельности в 2</w:t>
      </w:r>
      <w:r w:rsidR="00297D9A">
        <w:rPr>
          <w:rFonts w:ascii="Times New Roman" w:eastAsia="Times New Roman" w:hAnsi="Times New Roman" w:cs="Times New Roman"/>
          <w:sz w:val="28"/>
          <w:szCs w:val="28"/>
          <w:lang w:eastAsia="ru-RU"/>
        </w:rPr>
        <w:t>014</w:t>
      </w:r>
      <w:r w:rsidR="003478A8">
        <w:rPr>
          <w:rFonts w:ascii="Times New Roman" w:eastAsia="Times New Roman" w:hAnsi="Times New Roman" w:cs="Times New Roman"/>
          <w:sz w:val="28"/>
          <w:szCs w:val="28"/>
          <w:lang w:eastAsia="ru-RU"/>
        </w:rPr>
        <w:t xml:space="preserve"> году в электронном виде </w:t>
      </w:r>
      <w:r w:rsidRPr="00E76641">
        <w:rPr>
          <w:rFonts w:ascii="Times New Roman" w:eastAsia="Times New Roman" w:hAnsi="Times New Roman" w:cs="Times New Roman"/>
          <w:sz w:val="28"/>
          <w:szCs w:val="28"/>
          <w:lang w:eastAsia="ru-RU"/>
        </w:rPr>
        <w:t>не осуществлялась, что обусловлено следующими причинами.</w:t>
      </w:r>
    </w:p>
    <w:p w:rsidR="00E76641" w:rsidRPr="00E76641" w:rsidRDefault="00B91531" w:rsidP="00B91531">
      <w:pPr>
        <w:spacing w:after="20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E76641" w:rsidRPr="00E76641">
        <w:rPr>
          <w:rFonts w:ascii="Times New Roman" w:eastAsia="Times New Roman" w:hAnsi="Times New Roman" w:cs="Times New Roman"/>
          <w:sz w:val="28"/>
          <w:szCs w:val="28"/>
          <w:lang w:eastAsia="ru-RU"/>
        </w:rPr>
        <w:t>лавной проблемой для развития межведомственного электронного</w:t>
      </w:r>
      <w:r w:rsidR="00BC0267">
        <w:rPr>
          <w:rFonts w:ascii="Times New Roman" w:eastAsia="Times New Roman" w:hAnsi="Times New Roman" w:cs="Times New Roman"/>
          <w:sz w:val="28"/>
          <w:szCs w:val="28"/>
          <w:lang w:eastAsia="ru-RU"/>
        </w:rPr>
        <w:t xml:space="preserve"> взаимодействия </w:t>
      </w:r>
      <w:r w:rsidR="003478A8">
        <w:rPr>
          <w:rFonts w:ascii="Times New Roman" w:eastAsia="Times New Roman" w:hAnsi="Times New Roman" w:cs="Times New Roman"/>
          <w:sz w:val="28"/>
          <w:szCs w:val="28"/>
          <w:lang w:eastAsia="ru-RU"/>
        </w:rPr>
        <w:t>в Чукотском АО</w:t>
      </w:r>
      <w:r>
        <w:rPr>
          <w:rFonts w:ascii="Times New Roman" w:eastAsia="Times New Roman" w:hAnsi="Times New Roman" w:cs="Times New Roman"/>
          <w:sz w:val="28"/>
          <w:szCs w:val="28"/>
          <w:lang w:eastAsia="ru-RU"/>
        </w:rPr>
        <w:t xml:space="preserve"> в 2014 году</w:t>
      </w:r>
      <w:r w:rsidR="006F778B">
        <w:rPr>
          <w:rFonts w:ascii="Times New Roman" w:eastAsia="Times New Roman" w:hAnsi="Times New Roman" w:cs="Times New Roman"/>
          <w:sz w:val="28"/>
          <w:szCs w:val="28"/>
          <w:lang w:eastAsia="ru-RU"/>
        </w:rPr>
        <w:t xml:space="preserve"> </w:t>
      </w:r>
      <w:r w:rsidR="00E76641" w:rsidRPr="00E76641">
        <w:rPr>
          <w:rFonts w:ascii="Times New Roman" w:eastAsia="Times New Roman" w:hAnsi="Times New Roman" w:cs="Times New Roman"/>
          <w:sz w:val="28"/>
          <w:szCs w:val="28"/>
          <w:lang w:eastAsia="ru-RU"/>
        </w:rPr>
        <w:t>являлось неудовл</w:t>
      </w:r>
      <w:r w:rsidR="00D565A5">
        <w:rPr>
          <w:rFonts w:ascii="Times New Roman" w:eastAsia="Times New Roman" w:hAnsi="Times New Roman" w:cs="Times New Roman"/>
          <w:sz w:val="28"/>
          <w:szCs w:val="28"/>
          <w:lang w:eastAsia="ru-RU"/>
        </w:rPr>
        <w:t xml:space="preserve">етворительное функционирование </w:t>
      </w:r>
      <w:r w:rsidR="00E76641" w:rsidRPr="00E76641">
        <w:rPr>
          <w:rFonts w:ascii="Times New Roman" w:eastAsia="Times New Roman" w:hAnsi="Times New Roman" w:cs="Times New Roman"/>
          <w:sz w:val="28"/>
          <w:szCs w:val="28"/>
          <w:lang w:eastAsia="ru-RU"/>
        </w:rPr>
        <w:t xml:space="preserve">на территории округа информационно-телекоммуникационной сети "Интернет", обусловленное спецификой региона (отсутствие в регионе волоконно-оптических линий связи и организация каналов электронного межведомственного взаимодействия посредством единственного, устаревшего спутника «Экспресс АМ-3», ресурс эксплуатации которого исчерпан на 100%).  </w:t>
      </w:r>
      <w:r>
        <w:rPr>
          <w:rFonts w:ascii="Times New Roman" w:eastAsia="Times New Roman" w:hAnsi="Times New Roman" w:cs="Times New Roman"/>
          <w:sz w:val="28"/>
          <w:szCs w:val="28"/>
          <w:lang w:eastAsia="ru-RU"/>
        </w:rPr>
        <w:t>О</w:t>
      </w:r>
      <w:r w:rsidR="00E76641" w:rsidRPr="00E76641">
        <w:rPr>
          <w:rFonts w:ascii="Times New Roman" w:eastAsia="Times New Roman" w:hAnsi="Times New Roman" w:cs="Times New Roman"/>
          <w:sz w:val="28"/>
          <w:szCs w:val="28"/>
          <w:lang w:eastAsia="ru-RU"/>
        </w:rPr>
        <w:t>рганы государственной и власти Чукотского автономного округа и местного самоуправления ограничены в использовании электронных услуг связи ввиду их высокой стоимости на территории округа.</w:t>
      </w:r>
    </w:p>
    <w:p w:rsidR="00E76641" w:rsidRPr="00E76641" w:rsidRDefault="00E76641" w:rsidP="00D565A5">
      <w:pPr>
        <w:spacing w:after="200" w:line="240" w:lineRule="auto"/>
        <w:ind w:firstLine="708"/>
        <w:jc w:val="both"/>
        <w:rPr>
          <w:rFonts w:ascii="Times New Roman" w:eastAsia="Times New Roman" w:hAnsi="Times New Roman" w:cs="Times New Roman"/>
          <w:sz w:val="28"/>
          <w:szCs w:val="28"/>
          <w:lang w:eastAsia="ru-RU"/>
        </w:rPr>
      </w:pPr>
      <w:r w:rsidRPr="00E76641">
        <w:rPr>
          <w:rFonts w:ascii="Times New Roman" w:eastAsia="Times New Roman" w:hAnsi="Times New Roman" w:cs="Times New Roman"/>
          <w:sz w:val="28"/>
          <w:szCs w:val="28"/>
          <w:lang w:eastAsia="ru-RU"/>
        </w:rPr>
        <w:t xml:space="preserve">В сложившейся ситуации предусмотренное законодательством РФ межведомственное информационное взаимодействие Департамента с органами </w:t>
      </w:r>
      <w:r w:rsidRPr="00E76641">
        <w:rPr>
          <w:rFonts w:ascii="Times New Roman" w:eastAsia="Times New Roman" w:hAnsi="Times New Roman" w:cs="Times New Roman"/>
          <w:sz w:val="28"/>
          <w:szCs w:val="28"/>
          <w:lang w:eastAsia="ru-RU"/>
        </w:rPr>
        <w:lastRenderedPageBreak/>
        <w:t>исполнительной власти и организациями возможно посредством направления запросов в органы исполнительно</w:t>
      </w:r>
      <w:r w:rsidR="00D565A5">
        <w:rPr>
          <w:rFonts w:ascii="Times New Roman" w:eastAsia="Times New Roman" w:hAnsi="Times New Roman" w:cs="Times New Roman"/>
          <w:sz w:val="28"/>
          <w:szCs w:val="28"/>
          <w:lang w:eastAsia="ru-RU"/>
        </w:rPr>
        <w:t xml:space="preserve">й власти следующими способами: </w:t>
      </w:r>
      <w:r w:rsidRPr="00E76641">
        <w:rPr>
          <w:rFonts w:ascii="Times New Roman" w:eastAsia="Times New Roman" w:hAnsi="Times New Roman" w:cs="Times New Roman"/>
          <w:sz w:val="28"/>
          <w:szCs w:val="28"/>
          <w:lang w:eastAsia="ru-RU"/>
        </w:rPr>
        <w:t>на бумажном носителе почтовым отправлением (с уведомлением) и с курьером; средствами электросвязи (фа</w:t>
      </w:r>
      <w:r w:rsidR="00D565A5">
        <w:rPr>
          <w:rFonts w:ascii="Times New Roman" w:eastAsia="Times New Roman" w:hAnsi="Times New Roman" w:cs="Times New Roman"/>
          <w:sz w:val="28"/>
          <w:szCs w:val="28"/>
          <w:lang w:eastAsia="ru-RU"/>
        </w:rPr>
        <w:t xml:space="preserve">ксимильная, телеграфная связь); </w:t>
      </w:r>
      <w:r w:rsidRPr="00E76641">
        <w:rPr>
          <w:rFonts w:ascii="Times New Roman" w:eastAsia="Times New Roman" w:hAnsi="Times New Roman" w:cs="Times New Roman"/>
          <w:sz w:val="28"/>
          <w:szCs w:val="28"/>
          <w:lang w:eastAsia="ru-RU"/>
        </w:rPr>
        <w:t>в форме электронного документа, в том числе подписанного электронной подписью: записанного на носитель информации и переданного с курьером; с использованием электронной почты; с использованием системы электронного документооборота и делопроизводства Чукотского автономного округа.</w:t>
      </w:r>
    </w:p>
    <w:p w:rsidR="003416C2" w:rsidRDefault="00297D9A" w:rsidP="00B91531">
      <w:pPr>
        <w:widowControl w:val="0"/>
        <w:autoSpaceDE w:val="0"/>
        <w:autoSpaceDN w:val="0"/>
        <w:adjustRightInd w:val="0"/>
        <w:spacing w:after="200" w:line="240" w:lineRule="auto"/>
        <w:ind w:firstLine="88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E76641">
        <w:rPr>
          <w:rFonts w:ascii="Times New Roman" w:eastAsia="Times New Roman" w:hAnsi="Times New Roman" w:cs="Times New Roman"/>
          <w:sz w:val="28"/>
          <w:szCs w:val="28"/>
          <w:lang w:eastAsia="ru-RU"/>
        </w:rPr>
        <w:t xml:space="preserve"> 2014</w:t>
      </w:r>
      <w:r w:rsidR="00E76641" w:rsidRPr="00E76641">
        <w:rPr>
          <w:rFonts w:ascii="Times New Roman" w:eastAsia="Times New Roman" w:hAnsi="Times New Roman" w:cs="Times New Roman"/>
          <w:sz w:val="28"/>
          <w:szCs w:val="28"/>
          <w:lang w:eastAsia="ru-RU"/>
        </w:rPr>
        <w:t xml:space="preserve"> году все заявители государственной услуги (лицензиаты) самостоятельно предоставили все документы и сведения, необходимые для принятия решения лицензирующего орг</w:t>
      </w:r>
      <w:r w:rsidR="00BC0267">
        <w:rPr>
          <w:rFonts w:ascii="Times New Roman" w:eastAsia="Times New Roman" w:hAnsi="Times New Roman" w:cs="Times New Roman"/>
          <w:sz w:val="28"/>
          <w:szCs w:val="28"/>
          <w:lang w:eastAsia="ru-RU"/>
        </w:rPr>
        <w:t xml:space="preserve">ана о переоформлении лицензии, </w:t>
      </w:r>
      <w:r w:rsidR="00E76641" w:rsidRPr="00E76641">
        <w:rPr>
          <w:rFonts w:ascii="Times New Roman" w:eastAsia="Times New Roman" w:hAnsi="Times New Roman" w:cs="Times New Roman"/>
          <w:sz w:val="28"/>
          <w:szCs w:val="28"/>
          <w:lang w:eastAsia="ru-RU"/>
        </w:rPr>
        <w:t>подтверждающие соответствие условий осуществления лицензиатами образовательной деятельности установленным лицензионным требованиям.</w:t>
      </w:r>
    </w:p>
    <w:p w:rsidR="00E76641" w:rsidRPr="00E76641" w:rsidRDefault="00E76641" w:rsidP="00B91531">
      <w:pPr>
        <w:widowControl w:val="0"/>
        <w:autoSpaceDE w:val="0"/>
        <w:autoSpaceDN w:val="0"/>
        <w:adjustRightInd w:val="0"/>
        <w:spacing w:after="200" w:line="240" w:lineRule="auto"/>
        <w:ind w:firstLine="885"/>
        <w:jc w:val="both"/>
        <w:rPr>
          <w:rFonts w:ascii="Times New Roman" w:eastAsia="Times New Roman" w:hAnsi="Times New Roman" w:cs="Times New Roman"/>
          <w:sz w:val="28"/>
          <w:szCs w:val="28"/>
          <w:lang w:eastAsia="ru-RU"/>
        </w:rPr>
      </w:pPr>
      <w:r w:rsidRPr="00E76641">
        <w:rPr>
          <w:rFonts w:ascii="Times New Roman" w:eastAsia="Times New Roman" w:hAnsi="Times New Roman" w:cs="Times New Roman"/>
          <w:color w:val="000000"/>
          <w:sz w:val="28"/>
          <w:szCs w:val="28"/>
          <w:shd w:val="clear" w:color="auto" w:fill="FFFFFF"/>
          <w:lang w:eastAsia="ru-RU"/>
        </w:rPr>
        <w:t xml:space="preserve">Согласно пункту 2 части 1 статьи  7 Федерального </w:t>
      </w:r>
      <w:r w:rsidR="00A76253">
        <w:rPr>
          <w:rFonts w:ascii="Times New Roman" w:eastAsia="Times New Roman" w:hAnsi="Times New Roman" w:cs="Times New Roman"/>
          <w:color w:val="000000"/>
          <w:sz w:val="28"/>
          <w:szCs w:val="28"/>
          <w:shd w:val="clear" w:color="auto" w:fill="FFFFFF"/>
          <w:lang w:eastAsia="ru-RU"/>
        </w:rPr>
        <w:t xml:space="preserve"> </w:t>
      </w:r>
      <w:r w:rsidRPr="00E76641">
        <w:rPr>
          <w:rFonts w:ascii="Times New Roman" w:eastAsia="Times New Roman" w:hAnsi="Times New Roman" w:cs="Times New Roman"/>
          <w:color w:val="000000"/>
          <w:sz w:val="28"/>
          <w:szCs w:val="28"/>
          <w:shd w:val="clear" w:color="auto" w:fill="FFFFFF"/>
          <w:lang w:eastAsia="ru-RU"/>
        </w:rPr>
        <w:t>закона от 27 июля 2010г. № 210-ФЗ «Об организации предоставления государственных и муниципальных услуг» органы, предоставляющие государственные услуги, и органы, предоставляющие муниципальные услуги, не впр</w:t>
      </w:r>
      <w:r w:rsidR="00BC0267">
        <w:rPr>
          <w:rFonts w:ascii="Times New Roman" w:eastAsia="Times New Roman" w:hAnsi="Times New Roman" w:cs="Times New Roman"/>
          <w:color w:val="000000"/>
          <w:sz w:val="28"/>
          <w:szCs w:val="28"/>
          <w:shd w:val="clear" w:color="auto" w:fill="FFFFFF"/>
          <w:lang w:eastAsia="ru-RU"/>
        </w:rPr>
        <w:t xml:space="preserve">аве </w:t>
      </w:r>
      <w:r w:rsidRPr="00E76641">
        <w:rPr>
          <w:rFonts w:ascii="Times New Roman" w:eastAsia="Times New Roman" w:hAnsi="Times New Roman" w:cs="Times New Roman"/>
          <w:color w:val="000000"/>
          <w:sz w:val="28"/>
          <w:szCs w:val="28"/>
          <w:shd w:val="clear" w:color="auto" w:fill="FFFFFF"/>
          <w:lang w:eastAsia="ru-RU"/>
        </w:rPr>
        <w:t>требовать от заявителя предоставления документов и информации</w:t>
      </w:r>
      <w:r w:rsidRPr="00E76641">
        <w:rPr>
          <w:rFonts w:ascii="Times New Roman" w:eastAsia="Times New Roman" w:hAnsi="Times New Roman" w:cs="Times New Roman"/>
          <w:sz w:val="28"/>
          <w:szCs w:val="28"/>
          <w:shd w:val="clear" w:color="auto" w:fill="FFFFFF"/>
          <w:lang w:eastAsia="ru-RU"/>
        </w:rPr>
        <w:t xml:space="preserve">, </w:t>
      </w:r>
      <w:r w:rsidRPr="00E76641">
        <w:rPr>
          <w:rFonts w:ascii="Times New Roman" w:eastAsia="Times New Roman" w:hAnsi="Times New Roman" w:cs="Times New Roman"/>
          <w:sz w:val="28"/>
          <w:szCs w:val="28"/>
          <w:lang w:eastAsia="ru-RU"/>
        </w:rPr>
        <w:t>включенных в определенный частью 6 статьи 7 указанного закона  210-ФЗ,</w:t>
      </w:r>
      <w:r w:rsidR="006F778B">
        <w:rPr>
          <w:rFonts w:ascii="Times New Roman" w:eastAsia="Times New Roman" w:hAnsi="Times New Roman" w:cs="Times New Roman"/>
          <w:sz w:val="28"/>
          <w:szCs w:val="28"/>
          <w:lang w:eastAsia="ru-RU"/>
        </w:rPr>
        <w:t xml:space="preserve"> </w:t>
      </w:r>
      <w:r w:rsidRPr="00E76641">
        <w:rPr>
          <w:rFonts w:ascii="Times New Roman" w:eastAsia="Times New Roman" w:hAnsi="Times New Roman" w:cs="Times New Roman"/>
          <w:sz w:val="28"/>
          <w:szCs w:val="28"/>
          <w:lang w:eastAsia="ru-RU"/>
        </w:rPr>
        <w:t xml:space="preserve"> </w:t>
      </w:r>
      <w:r w:rsidRPr="00E76641">
        <w:rPr>
          <w:rFonts w:ascii="Times New Roman" w:eastAsia="Times New Roman" w:hAnsi="Times New Roman" w:cs="Times New Roman"/>
          <w:sz w:val="28"/>
          <w:szCs w:val="28"/>
          <w:shd w:val="clear" w:color="auto" w:fill="FFFFFF"/>
          <w:lang w:eastAsia="ru-RU"/>
        </w:rPr>
        <w:t>но заявитель вправе</w:t>
      </w:r>
      <w:r w:rsidR="006F778B">
        <w:rPr>
          <w:rFonts w:ascii="Times New Roman" w:eastAsia="Times New Roman" w:hAnsi="Times New Roman" w:cs="Times New Roman"/>
          <w:sz w:val="28"/>
          <w:szCs w:val="28"/>
          <w:shd w:val="clear" w:color="auto" w:fill="FFFFFF"/>
          <w:lang w:eastAsia="ru-RU"/>
        </w:rPr>
        <w:t xml:space="preserve"> </w:t>
      </w:r>
      <w:r w:rsidRPr="00E76641">
        <w:rPr>
          <w:rFonts w:ascii="Times New Roman" w:eastAsia="Times New Roman" w:hAnsi="Times New Roman" w:cs="Times New Roman"/>
          <w:sz w:val="28"/>
          <w:szCs w:val="28"/>
          <w:shd w:val="clear" w:color="auto" w:fill="FFFFFF"/>
          <w:lang w:eastAsia="ru-RU"/>
        </w:rPr>
        <w:t xml:space="preserve">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97360" w:rsidRDefault="00E76641" w:rsidP="00D565A5">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E76641">
        <w:rPr>
          <w:rFonts w:ascii="Times New Roman" w:eastAsia="Times New Roman" w:hAnsi="Times New Roman" w:cs="Times New Roman"/>
          <w:b/>
          <w:sz w:val="28"/>
          <w:szCs w:val="28"/>
          <w:lang w:eastAsia="ru-RU"/>
        </w:rPr>
        <w:t>г) сведения об организации взаимодействия в электронной форме с соискателями лицензии (лицензиатами) в рамках полномочий по лицензированию конкретных видов деятельности</w:t>
      </w:r>
    </w:p>
    <w:p w:rsidR="00082C07" w:rsidRDefault="00082C07" w:rsidP="00297D9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2014</w:t>
      </w:r>
      <w:r w:rsidRPr="00082C07">
        <w:rPr>
          <w:rFonts w:ascii="Times New Roman" w:eastAsia="Times New Roman" w:hAnsi="Times New Roman" w:cs="Times New Roman"/>
          <w:sz w:val="28"/>
          <w:szCs w:val="28"/>
          <w:lang w:eastAsia="ru-RU"/>
        </w:rPr>
        <w:t xml:space="preserve"> году заявлений на получение государственной услуги по лицензированию образовательной деятельности в электронной форме не поступало.</w:t>
      </w:r>
    </w:p>
    <w:p w:rsidR="00397360" w:rsidRPr="007C615C" w:rsidRDefault="000C284B" w:rsidP="007C615C">
      <w:pPr>
        <w:spacing w:after="0" w:line="240" w:lineRule="auto"/>
        <w:ind w:firstLine="708"/>
        <w:jc w:val="both"/>
        <w:rPr>
          <w:rFonts w:ascii="Times New Roman" w:eastAsia="Calibri" w:hAnsi="Times New Roman" w:cs="Times New Roman"/>
          <w:sz w:val="28"/>
          <w:szCs w:val="28"/>
          <w:lang w:eastAsia="ru-RU"/>
        </w:rPr>
      </w:pPr>
      <w:r w:rsidRPr="000C284B">
        <w:rPr>
          <w:rFonts w:ascii="Times New Roman" w:eastAsia="Calibri" w:hAnsi="Times New Roman" w:cs="Times New Roman"/>
          <w:sz w:val="28"/>
          <w:szCs w:val="28"/>
          <w:lang w:eastAsia="ru-RU"/>
        </w:rPr>
        <w:t>Причина заключается в отсутствии</w:t>
      </w:r>
      <w:r w:rsidR="00297D9A">
        <w:rPr>
          <w:rFonts w:ascii="Times New Roman" w:eastAsia="Calibri" w:hAnsi="Times New Roman" w:cs="Times New Roman"/>
          <w:sz w:val="28"/>
          <w:szCs w:val="28"/>
          <w:lang w:eastAsia="ru-RU"/>
        </w:rPr>
        <w:t xml:space="preserve"> на территори</w:t>
      </w:r>
      <w:r w:rsidR="006F778B">
        <w:rPr>
          <w:rFonts w:ascii="Times New Roman" w:eastAsia="Calibri" w:hAnsi="Times New Roman" w:cs="Times New Roman"/>
          <w:sz w:val="28"/>
          <w:szCs w:val="28"/>
          <w:lang w:eastAsia="ru-RU"/>
        </w:rPr>
        <w:t xml:space="preserve">и Чукотского автономного округа </w:t>
      </w:r>
      <w:r w:rsidRPr="000C284B">
        <w:rPr>
          <w:rFonts w:ascii="Times New Roman" w:eastAsia="Calibri" w:hAnsi="Times New Roman" w:cs="Times New Roman"/>
          <w:sz w:val="28"/>
          <w:szCs w:val="28"/>
          <w:lang w:eastAsia="ru-RU"/>
        </w:rPr>
        <w:t xml:space="preserve"> широкого внедрения электронных документов, электронной подписи данных документов у внешних участников информационного обмена (заявителей), как этого требуют Правила предоставления документов по вопросам лицензирования в форме электронных документов, утвержденные постановлением Правительства Российской Федерации от 16 июля 2012 г</w:t>
      </w:r>
      <w:r w:rsidR="003416C2">
        <w:rPr>
          <w:rFonts w:ascii="Times New Roman" w:eastAsia="Calibri" w:hAnsi="Times New Roman" w:cs="Times New Roman"/>
          <w:sz w:val="28"/>
          <w:szCs w:val="28"/>
          <w:lang w:eastAsia="ru-RU"/>
        </w:rPr>
        <w:t>.</w:t>
      </w:r>
      <w:r w:rsidRPr="000C284B">
        <w:rPr>
          <w:rFonts w:ascii="Times New Roman" w:eastAsia="Calibri" w:hAnsi="Times New Roman" w:cs="Times New Roman"/>
          <w:sz w:val="28"/>
          <w:szCs w:val="28"/>
          <w:lang w:eastAsia="ru-RU"/>
        </w:rPr>
        <w:t xml:space="preserve"> № 722. Информация о предоставлении государственной услуги «Лицензирование образовательной деятельности» размещена в Реестре государственных услуг, разработана и используется технологическая карта межведомственного взаимодействия. </w:t>
      </w:r>
    </w:p>
    <w:p w:rsidR="00297D9A" w:rsidRPr="00082C07" w:rsidRDefault="00082C07" w:rsidP="00D565A5">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082C07">
        <w:rPr>
          <w:rFonts w:ascii="Times New Roman" w:eastAsia="Times New Roman" w:hAnsi="Times New Roman" w:cs="Times New Roman"/>
          <w:b/>
          <w:sz w:val="28"/>
          <w:szCs w:val="28"/>
          <w:lang w:eastAsia="ru-RU"/>
        </w:rPr>
        <w:t>д)</w:t>
      </w:r>
      <w:r w:rsidR="00DB5567">
        <w:rPr>
          <w:rFonts w:ascii="Times New Roman" w:eastAsia="Times New Roman" w:hAnsi="Times New Roman" w:cs="Times New Roman"/>
          <w:b/>
          <w:sz w:val="28"/>
          <w:szCs w:val="28"/>
          <w:lang w:eastAsia="ru-RU"/>
        </w:rPr>
        <w:t xml:space="preserve"> </w:t>
      </w:r>
      <w:r w:rsidR="00BC5619">
        <w:rPr>
          <w:rFonts w:ascii="Times New Roman" w:eastAsia="Times New Roman" w:hAnsi="Times New Roman" w:cs="Times New Roman"/>
          <w:b/>
          <w:sz w:val="28"/>
          <w:szCs w:val="28"/>
          <w:lang w:eastAsia="ru-RU"/>
        </w:rPr>
        <w:t xml:space="preserve"> </w:t>
      </w:r>
      <w:r w:rsidRPr="00082C07">
        <w:rPr>
          <w:rFonts w:ascii="Times New Roman" w:eastAsia="Times New Roman" w:hAnsi="Times New Roman" w:cs="Times New Roman"/>
          <w:b/>
          <w:sz w:val="28"/>
          <w:szCs w:val="28"/>
          <w:lang w:eastAsia="ru-RU"/>
        </w:rPr>
        <w:t>сведения о проведении проверок соискателей лицензии (лицензиатов), в том числе проведенных совместно с органами государственного контроля (надзора)</w:t>
      </w:r>
    </w:p>
    <w:p w:rsidR="00D76C91" w:rsidRDefault="00082C07" w:rsidP="00297D9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82C07">
        <w:rPr>
          <w:rFonts w:ascii="Times New Roman" w:eastAsia="Times New Roman" w:hAnsi="Times New Roman" w:cs="Times New Roman"/>
          <w:sz w:val="28"/>
          <w:szCs w:val="28"/>
          <w:lang w:eastAsia="ru-RU"/>
        </w:rPr>
        <w:t xml:space="preserve">В течение 2014 года в соответствии с частями 7, 9 </w:t>
      </w:r>
      <w:r w:rsidR="003416C2">
        <w:rPr>
          <w:rFonts w:ascii="Times New Roman" w:eastAsia="Times New Roman" w:hAnsi="Times New Roman" w:cs="Times New Roman"/>
          <w:sz w:val="28"/>
          <w:szCs w:val="28"/>
          <w:lang w:eastAsia="ru-RU"/>
        </w:rPr>
        <w:t xml:space="preserve">статьи 18 Федерального закона № </w:t>
      </w:r>
      <w:r w:rsidRPr="00082C07">
        <w:rPr>
          <w:rFonts w:ascii="Times New Roman" w:eastAsia="Times New Roman" w:hAnsi="Times New Roman" w:cs="Times New Roman"/>
          <w:sz w:val="28"/>
          <w:szCs w:val="28"/>
          <w:lang w:eastAsia="ru-RU"/>
        </w:rPr>
        <w:t xml:space="preserve">99-ФЗ </w:t>
      </w:r>
      <w:r w:rsidR="00D76C91" w:rsidRPr="00D76C91">
        <w:rPr>
          <w:rFonts w:ascii="Times New Roman" w:eastAsia="Times New Roman" w:hAnsi="Times New Roman" w:cs="Times New Roman"/>
          <w:sz w:val="28"/>
          <w:szCs w:val="28"/>
          <w:lang w:eastAsia="ru-RU"/>
        </w:rPr>
        <w:t xml:space="preserve">в рамках предоставления государственной услуги по лицензированию образовательной деятельности, осуществлялось проведение внеплановых документарных проверок по установлению полноты и достоверности сведений, содержащихся в заявлении и документах, представленных лицензиатом, а </w:t>
      </w:r>
      <w:r w:rsidR="00D76C91" w:rsidRPr="00D76C91">
        <w:rPr>
          <w:rFonts w:ascii="Times New Roman" w:eastAsia="Times New Roman" w:hAnsi="Times New Roman" w:cs="Times New Roman"/>
          <w:sz w:val="28"/>
          <w:szCs w:val="28"/>
          <w:lang w:eastAsia="ru-RU"/>
        </w:rPr>
        <w:lastRenderedPageBreak/>
        <w:t xml:space="preserve">также возможности выполнения им лицензионных требований и условий при осуществлении образовательной деятельности. </w:t>
      </w:r>
    </w:p>
    <w:p w:rsidR="00D76C91" w:rsidRDefault="00D76C91" w:rsidP="00297D9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2014</w:t>
      </w:r>
      <w:r w:rsidRPr="00D76C91">
        <w:rPr>
          <w:rFonts w:ascii="Times New Roman" w:eastAsia="Times New Roman" w:hAnsi="Times New Roman" w:cs="Times New Roman"/>
          <w:sz w:val="28"/>
          <w:szCs w:val="28"/>
          <w:lang w:eastAsia="ru-RU"/>
        </w:rPr>
        <w:t xml:space="preserve"> году в отношении лицензиатов проведена 18 документарных проверок по установлению полноты и достоверности сведений, содержащихся в заявлении и документах, представленных </w:t>
      </w:r>
      <w:r>
        <w:rPr>
          <w:rFonts w:ascii="Times New Roman" w:eastAsia="Times New Roman" w:hAnsi="Times New Roman" w:cs="Times New Roman"/>
          <w:sz w:val="28"/>
          <w:szCs w:val="28"/>
          <w:lang w:eastAsia="ru-RU"/>
        </w:rPr>
        <w:t xml:space="preserve">лицензиатом, в 2013 году – </w:t>
      </w:r>
      <w:r w:rsidRPr="00D76C91">
        <w:rPr>
          <w:rFonts w:ascii="Times New Roman" w:eastAsia="Times New Roman" w:hAnsi="Times New Roman" w:cs="Times New Roman"/>
          <w:sz w:val="28"/>
          <w:szCs w:val="28"/>
          <w:lang w:eastAsia="ru-RU"/>
        </w:rPr>
        <w:t>58</w:t>
      </w:r>
      <w:r>
        <w:rPr>
          <w:rFonts w:ascii="Times New Roman" w:eastAsia="Times New Roman" w:hAnsi="Times New Roman" w:cs="Times New Roman"/>
          <w:sz w:val="28"/>
          <w:szCs w:val="28"/>
          <w:lang w:eastAsia="ru-RU"/>
        </w:rPr>
        <w:t xml:space="preserve"> проверок</w:t>
      </w:r>
      <w:r w:rsidRPr="00D76C91">
        <w:rPr>
          <w:rFonts w:ascii="Times New Roman" w:eastAsia="Times New Roman" w:hAnsi="Times New Roman" w:cs="Times New Roman"/>
          <w:sz w:val="28"/>
          <w:szCs w:val="28"/>
          <w:lang w:eastAsia="ru-RU"/>
        </w:rPr>
        <w:t>.</w:t>
      </w:r>
    </w:p>
    <w:p w:rsidR="00082C07" w:rsidRDefault="00D76C91" w:rsidP="00297D9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082C07" w:rsidRPr="00082C07">
        <w:rPr>
          <w:rFonts w:ascii="Times New Roman" w:eastAsia="Times New Roman" w:hAnsi="Times New Roman" w:cs="Times New Roman"/>
          <w:sz w:val="28"/>
          <w:szCs w:val="28"/>
          <w:lang w:eastAsia="ru-RU"/>
        </w:rPr>
        <w:t>о итогам 9</w:t>
      </w:r>
      <w:r w:rsidR="006F778B">
        <w:rPr>
          <w:rFonts w:ascii="Times New Roman" w:eastAsia="Times New Roman" w:hAnsi="Times New Roman" w:cs="Times New Roman"/>
          <w:sz w:val="28"/>
          <w:szCs w:val="28"/>
          <w:lang w:eastAsia="ru-RU"/>
        </w:rPr>
        <w:t xml:space="preserve"> </w:t>
      </w:r>
      <w:r w:rsidR="00082C07" w:rsidRPr="00082C07">
        <w:rPr>
          <w:rFonts w:ascii="Times New Roman" w:eastAsia="Times New Roman" w:hAnsi="Times New Roman" w:cs="Times New Roman"/>
          <w:sz w:val="28"/>
          <w:szCs w:val="28"/>
          <w:lang w:eastAsia="ru-RU"/>
        </w:rPr>
        <w:t>документарных</w:t>
      </w:r>
      <w:r w:rsidR="00A76253">
        <w:rPr>
          <w:rFonts w:ascii="Times New Roman" w:eastAsia="Times New Roman" w:hAnsi="Times New Roman" w:cs="Times New Roman"/>
          <w:sz w:val="28"/>
          <w:szCs w:val="28"/>
          <w:lang w:eastAsia="ru-RU"/>
        </w:rPr>
        <w:t xml:space="preserve"> </w:t>
      </w:r>
      <w:r w:rsidR="00082C07" w:rsidRPr="00082C07">
        <w:rPr>
          <w:rFonts w:ascii="Times New Roman" w:eastAsia="Times New Roman" w:hAnsi="Times New Roman" w:cs="Times New Roman"/>
          <w:sz w:val="28"/>
          <w:szCs w:val="28"/>
          <w:lang w:eastAsia="ru-RU"/>
        </w:rPr>
        <w:t xml:space="preserve"> проверок возможности выполнения лицензиатами лицензионных требований и условий при осуществлении образовательной деятельности  Департаментом были приняты решения о переоформлении лицензий 8 организациям, осуществляющим образовательную деятельность на территории Чукотского автономного округа - в связи с необходимостью дополнения лицензии сведениями о новых образовательных программах</w:t>
      </w:r>
      <w:r w:rsidR="00082C07" w:rsidRPr="00082C07">
        <w:rPr>
          <w:rFonts w:ascii="Times New Roman" w:eastAsia="Times New Roman" w:hAnsi="Times New Roman" w:cs="Times New Roman"/>
          <w:b/>
          <w:bCs/>
          <w:sz w:val="28"/>
          <w:szCs w:val="28"/>
          <w:lang w:eastAsia="ru-RU"/>
        </w:rPr>
        <w:t xml:space="preserve">, </w:t>
      </w:r>
      <w:r w:rsidR="00082C07" w:rsidRPr="00082C07">
        <w:rPr>
          <w:rFonts w:ascii="Times New Roman" w:eastAsia="Times New Roman" w:hAnsi="Times New Roman" w:cs="Times New Roman"/>
          <w:bCs/>
          <w:sz w:val="28"/>
          <w:szCs w:val="28"/>
          <w:lang w:eastAsia="ru-RU"/>
        </w:rPr>
        <w:t xml:space="preserve">а также одной организации - </w:t>
      </w:r>
      <w:r w:rsidR="00082C07" w:rsidRPr="00082C07">
        <w:rPr>
          <w:rFonts w:ascii="Times New Roman" w:eastAsia="Times New Roman" w:hAnsi="Times New Roman" w:cs="Times New Roman"/>
          <w:sz w:val="28"/>
          <w:szCs w:val="28"/>
          <w:lang w:eastAsia="ru-RU"/>
        </w:rPr>
        <w:t>в связи с намерением лицензиата осуществлять лицензируемую деятельность по адресу места ее осуществления, не указанному в лицензии</w:t>
      </w:r>
      <w:r>
        <w:rPr>
          <w:rFonts w:ascii="Times New Roman" w:eastAsia="Times New Roman" w:hAnsi="Times New Roman" w:cs="Times New Roman"/>
          <w:sz w:val="28"/>
          <w:szCs w:val="28"/>
          <w:lang w:eastAsia="ru-RU"/>
        </w:rPr>
        <w:t>, в</w:t>
      </w:r>
      <w:r w:rsidR="003416C2">
        <w:rPr>
          <w:rFonts w:ascii="Times New Roman" w:eastAsia="Times New Roman" w:hAnsi="Times New Roman" w:cs="Times New Roman"/>
          <w:sz w:val="28"/>
          <w:szCs w:val="28"/>
          <w:lang w:eastAsia="ru-RU"/>
        </w:rPr>
        <w:t xml:space="preserve"> то время как в</w:t>
      </w:r>
      <w:r>
        <w:rPr>
          <w:rFonts w:ascii="Times New Roman" w:eastAsia="Times New Roman" w:hAnsi="Times New Roman" w:cs="Times New Roman"/>
          <w:sz w:val="28"/>
          <w:szCs w:val="28"/>
          <w:lang w:eastAsia="ru-RU"/>
        </w:rPr>
        <w:t xml:space="preserve"> 2013 году </w:t>
      </w:r>
      <w:r w:rsidRPr="00D76C91">
        <w:rPr>
          <w:rFonts w:ascii="Times New Roman" w:eastAsia="Times New Roman" w:hAnsi="Times New Roman" w:cs="Times New Roman"/>
          <w:sz w:val="28"/>
          <w:szCs w:val="28"/>
          <w:lang w:eastAsia="ru-RU"/>
        </w:rPr>
        <w:t>в связи  с намерением лицензиата осуществлять образовательную деятельность по н</w:t>
      </w:r>
      <w:r>
        <w:rPr>
          <w:rFonts w:ascii="Times New Roman" w:eastAsia="Times New Roman" w:hAnsi="Times New Roman" w:cs="Times New Roman"/>
          <w:sz w:val="28"/>
          <w:szCs w:val="28"/>
          <w:lang w:eastAsia="ru-RU"/>
        </w:rPr>
        <w:t>овым образовательным программам проведено 15 внеплановых документарных проверок.</w:t>
      </w:r>
    </w:p>
    <w:p w:rsidR="00297D9A" w:rsidRDefault="00D76C91" w:rsidP="00297D9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76C91">
        <w:rPr>
          <w:rFonts w:ascii="Times New Roman" w:eastAsia="Times New Roman" w:hAnsi="Times New Roman" w:cs="Times New Roman"/>
          <w:sz w:val="28"/>
          <w:szCs w:val="28"/>
          <w:lang w:eastAsia="ru-RU"/>
        </w:rPr>
        <w:t xml:space="preserve">Т.о. </w:t>
      </w:r>
      <w:r>
        <w:rPr>
          <w:rFonts w:ascii="Times New Roman" w:eastAsia="Times New Roman" w:hAnsi="Times New Roman" w:cs="Times New Roman"/>
          <w:sz w:val="28"/>
          <w:szCs w:val="28"/>
          <w:lang w:eastAsia="ru-RU"/>
        </w:rPr>
        <w:t xml:space="preserve">в 2014 году по сравнению с 2013 годом </w:t>
      </w:r>
      <w:r w:rsidRPr="00D76C91">
        <w:rPr>
          <w:rFonts w:ascii="Times New Roman" w:eastAsia="Times New Roman" w:hAnsi="Times New Roman" w:cs="Times New Roman"/>
          <w:sz w:val="28"/>
          <w:szCs w:val="28"/>
          <w:lang w:eastAsia="ru-RU"/>
        </w:rPr>
        <w:t>число внеплановых</w:t>
      </w:r>
      <w:r>
        <w:rPr>
          <w:rFonts w:ascii="Times New Roman" w:eastAsia="Times New Roman" w:hAnsi="Times New Roman" w:cs="Times New Roman"/>
          <w:sz w:val="28"/>
          <w:szCs w:val="28"/>
          <w:lang w:eastAsia="ru-RU"/>
        </w:rPr>
        <w:t xml:space="preserve"> документарных </w:t>
      </w:r>
      <w:r w:rsidRPr="00D76C91">
        <w:rPr>
          <w:rFonts w:ascii="Times New Roman" w:eastAsia="Times New Roman" w:hAnsi="Times New Roman" w:cs="Times New Roman"/>
          <w:sz w:val="28"/>
          <w:szCs w:val="28"/>
          <w:lang w:eastAsia="ru-RU"/>
        </w:rPr>
        <w:t>проверок</w:t>
      </w:r>
      <w:r w:rsidR="006F778B">
        <w:rPr>
          <w:rFonts w:ascii="Times New Roman" w:eastAsia="Times New Roman" w:hAnsi="Times New Roman" w:cs="Times New Roman"/>
          <w:sz w:val="28"/>
          <w:szCs w:val="28"/>
          <w:lang w:eastAsia="ru-RU"/>
        </w:rPr>
        <w:t xml:space="preserve"> </w:t>
      </w:r>
      <w:r w:rsidR="00297D9A" w:rsidRPr="00D76C91">
        <w:rPr>
          <w:rFonts w:ascii="Times New Roman" w:eastAsia="Times New Roman" w:hAnsi="Times New Roman" w:cs="Times New Roman"/>
          <w:sz w:val="28"/>
          <w:szCs w:val="28"/>
          <w:lang w:eastAsia="ru-RU"/>
        </w:rPr>
        <w:t>по установлению полноты и достоверности сведений, содержащихся в заявлении и документах</w:t>
      </w:r>
      <w:r>
        <w:rPr>
          <w:rFonts w:ascii="Times New Roman" w:eastAsia="Times New Roman" w:hAnsi="Times New Roman" w:cs="Times New Roman"/>
          <w:sz w:val="28"/>
          <w:szCs w:val="28"/>
          <w:lang w:eastAsia="ru-RU"/>
        </w:rPr>
        <w:t>, проведённых</w:t>
      </w:r>
      <w:r w:rsidR="006F778B">
        <w:rPr>
          <w:rFonts w:ascii="Times New Roman" w:eastAsia="Times New Roman" w:hAnsi="Times New Roman" w:cs="Times New Roman"/>
          <w:sz w:val="28"/>
          <w:szCs w:val="28"/>
          <w:lang w:eastAsia="ru-RU"/>
        </w:rPr>
        <w:t xml:space="preserve"> </w:t>
      </w:r>
      <w:r w:rsidR="003170DB">
        <w:rPr>
          <w:rFonts w:ascii="Times New Roman" w:eastAsia="Times New Roman" w:hAnsi="Times New Roman" w:cs="Times New Roman"/>
          <w:sz w:val="28"/>
          <w:szCs w:val="28"/>
          <w:u w:val="single"/>
          <w:lang w:eastAsia="ru-RU"/>
        </w:rPr>
        <w:t>в рамках</w:t>
      </w:r>
      <w:r w:rsidRPr="00D76C91">
        <w:rPr>
          <w:rFonts w:ascii="Times New Roman" w:eastAsia="Times New Roman" w:hAnsi="Times New Roman" w:cs="Times New Roman"/>
          <w:sz w:val="28"/>
          <w:szCs w:val="28"/>
          <w:u w:val="single"/>
          <w:lang w:eastAsia="ru-RU"/>
        </w:rPr>
        <w:t xml:space="preserve"> процедуры лицензирования</w:t>
      </w:r>
      <w:r w:rsidR="003170DB">
        <w:rPr>
          <w:rFonts w:ascii="Times New Roman" w:eastAsia="Times New Roman" w:hAnsi="Times New Roman" w:cs="Times New Roman"/>
          <w:sz w:val="28"/>
          <w:szCs w:val="28"/>
          <w:lang w:eastAsia="ru-RU"/>
        </w:rPr>
        <w:t xml:space="preserve"> образовательной деятельности, </w:t>
      </w:r>
      <w:r w:rsidRPr="00D76C91">
        <w:rPr>
          <w:rFonts w:ascii="Times New Roman" w:eastAsia="Times New Roman" w:hAnsi="Times New Roman" w:cs="Times New Roman"/>
          <w:b/>
          <w:sz w:val="28"/>
          <w:szCs w:val="28"/>
          <w:lang w:eastAsia="ru-RU"/>
        </w:rPr>
        <w:t>уменьшилось в 3 раза</w:t>
      </w:r>
      <w:r w:rsidR="007224AB">
        <w:rPr>
          <w:rFonts w:ascii="Times New Roman" w:eastAsia="Times New Roman" w:hAnsi="Times New Roman" w:cs="Times New Roman"/>
          <w:b/>
          <w:sz w:val="28"/>
          <w:szCs w:val="28"/>
          <w:lang w:eastAsia="ru-RU"/>
        </w:rPr>
        <w:t xml:space="preserve">, </w:t>
      </w:r>
      <w:r w:rsidR="007224AB" w:rsidRPr="007224AB">
        <w:rPr>
          <w:rFonts w:ascii="Times New Roman" w:eastAsia="Times New Roman" w:hAnsi="Times New Roman" w:cs="Times New Roman"/>
          <w:sz w:val="28"/>
          <w:szCs w:val="28"/>
          <w:lang w:eastAsia="ru-RU"/>
        </w:rPr>
        <w:t xml:space="preserve">а число внеплановых проверок </w:t>
      </w:r>
      <w:r w:rsidR="007224AB">
        <w:rPr>
          <w:rFonts w:ascii="Times New Roman" w:eastAsia="Times New Roman" w:hAnsi="Times New Roman" w:cs="Times New Roman"/>
          <w:sz w:val="28"/>
          <w:szCs w:val="28"/>
          <w:lang w:eastAsia="ru-RU"/>
        </w:rPr>
        <w:t xml:space="preserve">по установлению возможностей исполнения лицензиатами лицензионных требований при осуществлении образовательной деятельности </w:t>
      </w:r>
      <w:r w:rsidR="007224AB" w:rsidRPr="007224AB">
        <w:rPr>
          <w:rFonts w:ascii="Times New Roman" w:eastAsia="Times New Roman" w:hAnsi="Times New Roman" w:cs="Times New Roman"/>
          <w:b/>
          <w:sz w:val="28"/>
          <w:szCs w:val="28"/>
          <w:lang w:eastAsia="ru-RU"/>
        </w:rPr>
        <w:t>уменьшилось в 2 раза</w:t>
      </w:r>
      <w:r w:rsidRPr="007224AB">
        <w:rPr>
          <w:rFonts w:ascii="Times New Roman" w:eastAsia="Times New Roman" w:hAnsi="Times New Roman" w:cs="Times New Roman"/>
          <w:sz w:val="28"/>
          <w:szCs w:val="28"/>
          <w:lang w:eastAsia="ru-RU"/>
        </w:rPr>
        <w:t>.</w:t>
      </w:r>
    </w:p>
    <w:p w:rsidR="00297D9A" w:rsidRPr="0080097F" w:rsidRDefault="00297D9A" w:rsidP="0080097F">
      <w:pPr>
        <w:pStyle w:val="ab"/>
        <w:ind w:firstLine="708"/>
        <w:jc w:val="both"/>
        <w:rPr>
          <w:rFonts w:ascii="Times New Roman" w:hAnsi="Times New Roman" w:cs="Times New Roman"/>
          <w:sz w:val="28"/>
          <w:szCs w:val="28"/>
        </w:rPr>
      </w:pPr>
      <w:r w:rsidRPr="0080097F">
        <w:rPr>
          <w:rFonts w:ascii="Times New Roman" w:eastAsia="Times New Roman" w:hAnsi="Times New Roman" w:cs="Times New Roman"/>
          <w:sz w:val="28"/>
          <w:szCs w:val="28"/>
        </w:rPr>
        <w:t>Департаментом в 2014 году проведено 26 проверок, предметом которых</w:t>
      </w:r>
      <w:r w:rsidR="003416C2" w:rsidRPr="0080097F">
        <w:rPr>
          <w:rFonts w:ascii="Times New Roman" w:eastAsia="Times New Roman" w:hAnsi="Times New Roman" w:cs="Times New Roman"/>
          <w:sz w:val="28"/>
          <w:szCs w:val="28"/>
        </w:rPr>
        <w:t>,</w:t>
      </w:r>
      <w:r w:rsidRPr="0080097F">
        <w:rPr>
          <w:rFonts w:ascii="Times New Roman" w:eastAsia="Times New Roman" w:hAnsi="Times New Roman" w:cs="Times New Roman"/>
          <w:sz w:val="28"/>
          <w:szCs w:val="28"/>
        </w:rPr>
        <w:t xml:space="preserve"> в соответствии с частью 7 статьи  19 Федерального закона № 99-ФЗ</w:t>
      </w:r>
      <w:r w:rsidR="003416C2" w:rsidRPr="0080097F">
        <w:rPr>
          <w:rFonts w:ascii="Times New Roman" w:eastAsia="Times New Roman" w:hAnsi="Times New Roman" w:cs="Times New Roman"/>
          <w:sz w:val="28"/>
          <w:szCs w:val="28"/>
        </w:rPr>
        <w:t>,</w:t>
      </w:r>
      <w:r w:rsidRPr="0080097F">
        <w:rPr>
          <w:rFonts w:ascii="Times New Roman" w:eastAsia="Times New Roman" w:hAnsi="Times New Roman" w:cs="Times New Roman"/>
          <w:sz w:val="28"/>
          <w:szCs w:val="28"/>
        </w:rPr>
        <w:t xml:space="preserve">  являлись</w:t>
      </w:r>
      <w:r w:rsidRPr="0080097F">
        <w:rPr>
          <w:rFonts w:ascii="Times New Roman" w:hAnsi="Times New Roman" w:cs="Times New Roman"/>
          <w:sz w:val="28"/>
          <w:szCs w:val="28"/>
        </w:rPr>
        <w:t xml:space="preserve"> содержащиеся в документах лицензиатов сведения о дея</w:t>
      </w:r>
      <w:r w:rsidR="003B55A9">
        <w:rPr>
          <w:rFonts w:ascii="Times New Roman" w:hAnsi="Times New Roman" w:cs="Times New Roman"/>
          <w:sz w:val="28"/>
          <w:szCs w:val="28"/>
        </w:rPr>
        <w:t>тельности лицензиатов, состояни</w:t>
      </w:r>
      <w:r w:rsidR="002279F4">
        <w:rPr>
          <w:rFonts w:ascii="Times New Roman" w:hAnsi="Times New Roman" w:cs="Times New Roman"/>
          <w:sz w:val="28"/>
          <w:szCs w:val="28"/>
        </w:rPr>
        <w:t>е</w:t>
      </w:r>
      <w:r w:rsidRPr="0080097F">
        <w:rPr>
          <w:rFonts w:ascii="Times New Roman" w:hAnsi="Times New Roman" w:cs="Times New Roman"/>
          <w:sz w:val="28"/>
          <w:szCs w:val="28"/>
        </w:rPr>
        <w:t xml:space="preserve"> используемых при осуществлении лицензируемого вида деятельности помещений, зданий, сооружений, технических средств, оборудования, иных объектов, соответствие работников лицензиата лицензионным требованиям, выполняемые работы, оказываемые услуги,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
    <w:p w:rsidR="00297D9A" w:rsidRPr="0080097F" w:rsidRDefault="00297D9A" w:rsidP="0080097F">
      <w:pPr>
        <w:pStyle w:val="ab"/>
        <w:ind w:firstLine="708"/>
        <w:jc w:val="both"/>
        <w:rPr>
          <w:rFonts w:ascii="Times New Roman" w:eastAsia="Times New Roman" w:hAnsi="Times New Roman" w:cs="Times New Roman"/>
          <w:sz w:val="28"/>
          <w:szCs w:val="28"/>
        </w:rPr>
      </w:pPr>
      <w:r w:rsidRPr="0080097F">
        <w:rPr>
          <w:rFonts w:ascii="Times New Roman" w:eastAsia="Times New Roman" w:hAnsi="Times New Roman" w:cs="Times New Roman"/>
          <w:sz w:val="28"/>
          <w:szCs w:val="28"/>
        </w:rPr>
        <w:t xml:space="preserve">Плановые проверки исполнения лицензионных требований организациями, осуществляющими образовательную деятельность на территории Чукотского АО, в 2014 году осуществлялись в соответствии с приказом Департамента образования, культуры и молодёжной политики Чукотского автономного округа от 07.11.2013 г. № 01-21/487 «Об утверждении графика проведения проверок муниципальных органов, осуществляющих управление в сфере образования и культуры, и организаций, осуществляющих образовательную деятельность, расположенных на территории Чукотского автономного округа, на 2014 год». </w:t>
      </w:r>
    </w:p>
    <w:p w:rsidR="00297D9A" w:rsidRPr="0080097F" w:rsidRDefault="00297D9A" w:rsidP="0080097F">
      <w:pPr>
        <w:pStyle w:val="ab"/>
        <w:ind w:firstLine="708"/>
        <w:jc w:val="both"/>
        <w:rPr>
          <w:rFonts w:ascii="Times New Roman" w:eastAsia="Times New Roman" w:hAnsi="Times New Roman" w:cs="Times New Roman"/>
          <w:sz w:val="28"/>
          <w:szCs w:val="28"/>
        </w:rPr>
      </w:pPr>
      <w:r w:rsidRPr="0080097F">
        <w:rPr>
          <w:rFonts w:ascii="Times New Roman" w:eastAsia="Times New Roman" w:hAnsi="Times New Roman" w:cs="Times New Roman"/>
          <w:sz w:val="28"/>
          <w:szCs w:val="28"/>
        </w:rPr>
        <w:t xml:space="preserve">В соответствии с требованиями законодательства в области контроля (надзора) проект ежегодного плана проверок юридических лиц на 2014 год, подготовленный отделом надзора, лицензирования и государственной аккредитации в установленные сроки был согласован с Прокуратурой Чукотского автономного </w:t>
      </w:r>
      <w:r w:rsidRPr="0080097F">
        <w:rPr>
          <w:rFonts w:ascii="Times New Roman" w:eastAsia="Times New Roman" w:hAnsi="Times New Roman" w:cs="Times New Roman"/>
          <w:sz w:val="28"/>
          <w:szCs w:val="28"/>
        </w:rPr>
        <w:lastRenderedPageBreak/>
        <w:t>округа, а также с иными органами, осуществляющими надзорную деятельность на территории Чукотского автономного округа.</w:t>
      </w:r>
    </w:p>
    <w:p w:rsidR="009A1E47" w:rsidRPr="0080097F" w:rsidRDefault="00297D9A" w:rsidP="0080097F">
      <w:pPr>
        <w:pStyle w:val="ab"/>
        <w:ind w:firstLine="708"/>
        <w:jc w:val="both"/>
        <w:rPr>
          <w:rFonts w:ascii="Times New Roman" w:eastAsia="Times New Roman" w:hAnsi="Times New Roman" w:cs="Times New Roman"/>
          <w:sz w:val="28"/>
          <w:szCs w:val="28"/>
        </w:rPr>
      </w:pPr>
      <w:r w:rsidRPr="0080097F">
        <w:rPr>
          <w:rFonts w:ascii="Times New Roman" w:eastAsia="Times New Roman" w:hAnsi="Times New Roman" w:cs="Times New Roman"/>
          <w:sz w:val="28"/>
          <w:szCs w:val="28"/>
        </w:rPr>
        <w:t>В 2014 году лицензионный к</w:t>
      </w:r>
      <w:r w:rsidR="009A1E47" w:rsidRPr="0080097F">
        <w:rPr>
          <w:rFonts w:ascii="Times New Roman" w:eastAsia="Times New Roman" w:hAnsi="Times New Roman" w:cs="Times New Roman"/>
          <w:sz w:val="28"/>
          <w:szCs w:val="28"/>
        </w:rPr>
        <w:t xml:space="preserve">онтроль за соблюдением лицензионных требований при осуществлении </w:t>
      </w:r>
      <w:r w:rsidRPr="0080097F">
        <w:rPr>
          <w:rFonts w:ascii="Times New Roman" w:eastAsia="Times New Roman" w:hAnsi="Times New Roman" w:cs="Times New Roman"/>
          <w:sz w:val="28"/>
          <w:szCs w:val="28"/>
        </w:rPr>
        <w:t xml:space="preserve">лицензиатами </w:t>
      </w:r>
      <w:r w:rsidR="009A1E47" w:rsidRPr="0080097F">
        <w:rPr>
          <w:rFonts w:ascii="Times New Roman" w:eastAsia="Times New Roman" w:hAnsi="Times New Roman" w:cs="Times New Roman"/>
          <w:sz w:val="28"/>
          <w:szCs w:val="28"/>
        </w:rPr>
        <w:t>образовательной деятельности проводился в рамках плановых выездных (10) и документарных проверок (10)</w:t>
      </w:r>
      <w:r w:rsidR="00B91531" w:rsidRPr="0080097F">
        <w:rPr>
          <w:rFonts w:ascii="Times New Roman" w:eastAsia="Times New Roman" w:hAnsi="Times New Roman" w:cs="Times New Roman"/>
          <w:sz w:val="28"/>
          <w:szCs w:val="28"/>
        </w:rPr>
        <w:t>.</w:t>
      </w:r>
      <w:r w:rsidR="009A1E47" w:rsidRPr="0080097F">
        <w:rPr>
          <w:rFonts w:ascii="Times New Roman" w:eastAsia="Times New Roman" w:hAnsi="Times New Roman" w:cs="Times New Roman"/>
          <w:sz w:val="28"/>
          <w:szCs w:val="28"/>
        </w:rPr>
        <w:t xml:space="preserve"> Внеплановые документарные проверки (6), проведены с целью контроля за исполнением ранее выданного предписания лицензирующего органа.</w:t>
      </w:r>
    </w:p>
    <w:p w:rsidR="009A1E47" w:rsidRPr="0080097F" w:rsidRDefault="009A1E47" w:rsidP="0080097F">
      <w:pPr>
        <w:pStyle w:val="ab"/>
        <w:ind w:firstLine="708"/>
        <w:jc w:val="both"/>
        <w:rPr>
          <w:rFonts w:ascii="Times New Roman" w:eastAsia="Times New Roman" w:hAnsi="Times New Roman" w:cs="Times New Roman"/>
          <w:sz w:val="28"/>
          <w:szCs w:val="28"/>
        </w:rPr>
      </w:pPr>
      <w:r w:rsidRPr="0080097F">
        <w:rPr>
          <w:rFonts w:ascii="Times New Roman" w:eastAsia="Times New Roman" w:hAnsi="Times New Roman" w:cs="Times New Roman"/>
          <w:sz w:val="28"/>
          <w:szCs w:val="28"/>
        </w:rPr>
        <w:t>Все проведённые проверки носили комплексный характер, предметом проверок</w:t>
      </w:r>
      <w:r w:rsidR="00B91531" w:rsidRPr="0080097F">
        <w:rPr>
          <w:rFonts w:ascii="Times New Roman" w:eastAsia="Times New Roman" w:hAnsi="Times New Roman" w:cs="Times New Roman"/>
          <w:sz w:val="28"/>
          <w:szCs w:val="28"/>
        </w:rPr>
        <w:t>,</w:t>
      </w:r>
      <w:r w:rsidRPr="0080097F">
        <w:rPr>
          <w:rFonts w:ascii="Times New Roman" w:eastAsia="Times New Roman" w:hAnsi="Times New Roman" w:cs="Times New Roman"/>
          <w:sz w:val="28"/>
          <w:szCs w:val="28"/>
        </w:rPr>
        <w:t xml:space="preserve"> кроме осуществления лицензионного контроля</w:t>
      </w:r>
      <w:r w:rsidR="00B91531" w:rsidRPr="0080097F">
        <w:rPr>
          <w:rFonts w:ascii="Times New Roman" w:eastAsia="Times New Roman" w:hAnsi="Times New Roman" w:cs="Times New Roman"/>
          <w:sz w:val="28"/>
          <w:szCs w:val="28"/>
        </w:rPr>
        <w:t>,</w:t>
      </w:r>
      <w:r w:rsidR="006F778B" w:rsidRPr="0080097F">
        <w:rPr>
          <w:rFonts w:ascii="Times New Roman" w:eastAsia="Times New Roman" w:hAnsi="Times New Roman" w:cs="Times New Roman"/>
          <w:sz w:val="28"/>
          <w:szCs w:val="28"/>
        </w:rPr>
        <w:t xml:space="preserve"> </w:t>
      </w:r>
      <w:r w:rsidR="00B91531" w:rsidRPr="0080097F">
        <w:rPr>
          <w:rFonts w:ascii="Times New Roman" w:eastAsia="Times New Roman" w:hAnsi="Times New Roman" w:cs="Times New Roman"/>
          <w:sz w:val="28"/>
          <w:szCs w:val="28"/>
        </w:rPr>
        <w:t xml:space="preserve">являлось осуществление контроля </w:t>
      </w:r>
      <w:r w:rsidRPr="0080097F">
        <w:rPr>
          <w:rFonts w:ascii="Times New Roman" w:eastAsia="Times New Roman" w:hAnsi="Times New Roman" w:cs="Times New Roman"/>
          <w:sz w:val="28"/>
          <w:szCs w:val="28"/>
        </w:rPr>
        <w:t xml:space="preserve">за исполнением проверяемыми организациями требований законодательства Российской федерации и Чукотского автономного округа в </w:t>
      </w:r>
      <w:r w:rsidR="00B91531" w:rsidRPr="0080097F">
        <w:rPr>
          <w:rFonts w:ascii="Times New Roman" w:eastAsia="Times New Roman" w:hAnsi="Times New Roman" w:cs="Times New Roman"/>
          <w:sz w:val="28"/>
          <w:szCs w:val="28"/>
        </w:rPr>
        <w:t xml:space="preserve">сфере </w:t>
      </w:r>
      <w:r w:rsidRPr="0080097F">
        <w:rPr>
          <w:rFonts w:ascii="Times New Roman" w:eastAsia="Times New Roman" w:hAnsi="Times New Roman" w:cs="Times New Roman"/>
          <w:sz w:val="28"/>
          <w:szCs w:val="28"/>
        </w:rPr>
        <w:t>образования.</w:t>
      </w:r>
    </w:p>
    <w:p w:rsidR="00297D9A" w:rsidRPr="0080097F" w:rsidRDefault="00297D9A" w:rsidP="0080097F">
      <w:pPr>
        <w:pStyle w:val="ab"/>
        <w:ind w:firstLine="708"/>
        <w:jc w:val="both"/>
        <w:rPr>
          <w:rFonts w:ascii="Times New Roman" w:eastAsia="Times New Roman" w:hAnsi="Times New Roman" w:cs="Times New Roman"/>
          <w:sz w:val="28"/>
          <w:szCs w:val="28"/>
        </w:rPr>
      </w:pPr>
      <w:r w:rsidRPr="0080097F">
        <w:rPr>
          <w:rFonts w:ascii="Times New Roman" w:eastAsia="Times New Roman" w:hAnsi="Times New Roman" w:cs="Times New Roman"/>
          <w:sz w:val="28"/>
          <w:szCs w:val="28"/>
        </w:rPr>
        <w:t xml:space="preserve">План проведения плановых проверок на 2014 год исполнен на 100%. Все проверки завершены, по итогам проведения проверок оформлены итоговые акты, отчёты, предписания. Сроки исполнения предписаний проверенными организациями установлены в основном в 6 месяцев (в соответствии с законодательством РФ). </w:t>
      </w:r>
    </w:p>
    <w:p w:rsidR="00D76C91" w:rsidRPr="0080097F" w:rsidRDefault="003170DB" w:rsidP="0080097F">
      <w:pPr>
        <w:pStyle w:val="ab"/>
        <w:ind w:firstLine="708"/>
        <w:jc w:val="both"/>
        <w:rPr>
          <w:rFonts w:ascii="Times New Roman" w:eastAsia="Times New Roman" w:hAnsi="Times New Roman" w:cs="Times New Roman"/>
          <w:sz w:val="28"/>
          <w:szCs w:val="28"/>
        </w:rPr>
      </w:pPr>
      <w:r w:rsidRPr="0080097F">
        <w:rPr>
          <w:rFonts w:ascii="Times New Roman" w:eastAsia="Times New Roman" w:hAnsi="Times New Roman" w:cs="Times New Roman"/>
          <w:sz w:val="28"/>
          <w:szCs w:val="28"/>
        </w:rPr>
        <w:t>В рамках лицензионного контроля</w:t>
      </w:r>
      <w:r w:rsidR="006F778B" w:rsidRPr="0080097F">
        <w:rPr>
          <w:rFonts w:ascii="Times New Roman" w:eastAsia="Times New Roman" w:hAnsi="Times New Roman" w:cs="Times New Roman"/>
          <w:sz w:val="28"/>
          <w:szCs w:val="28"/>
        </w:rPr>
        <w:t xml:space="preserve"> </w:t>
      </w:r>
      <w:r w:rsidRPr="0080097F">
        <w:rPr>
          <w:rFonts w:ascii="Times New Roman" w:eastAsia="Times New Roman" w:hAnsi="Times New Roman" w:cs="Times New Roman"/>
          <w:sz w:val="28"/>
          <w:szCs w:val="28"/>
        </w:rPr>
        <w:t xml:space="preserve">в 2014 году проведены проверки </w:t>
      </w:r>
      <w:r w:rsidR="007224AB" w:rsidRPr="0080097F">
        <w:rPr>
          <w:rFonts w:ascii="Times New Roman" w:eastAsia="Times New Roman" w:hAnsi="Times New Roman" w:cs="Times New Roman"/>
          <w:sz w:val="28"/>
          <w:szCs w:val="28"/>
        </w:rPr>
        <w:t>в отношении 20 лицензиатов</w:t>
      </w:r>
      <w:r w:rsidR="00D76C91" w:rsidRPr="0080097F">
        <w:rPr>
          <w:rFonts w:ascii="Times New Roman" w:eastAsia="Times New Roman" w:hAnsi="Times New Roman" w:cs="Times New Roman"/>
          <w:sz w:val="28"/>
          <w:szCs w:val="28"/>
        </w:rPr>
        <w:t xml:space="preserve">, </w:t>
      </w:r>
      <w:r w:rsidRPr="0080097F">
        <w:rPr>
          <w:rFonts w:ascii="Times New Roman" w:eastAsia="Times New Roman" w:hAnsi="Times New Roman" w:cs="Times New Roman"/>
          <w:sz w:val="28"/>
          <w:szCs w:val="28"/>
        </w:rPr>
        <w:t xml:space="preserve">что составляет </w:t>
      </w:r>
      <w:r w:rsidR="007224AB" w:rsidRPr="0080097F">
        <w:rPr>
          <w:rFonts w:ascii="Times New Roman" w:eastAsia="Times New Roman" w:hAnsi="Times New Roman" w:cs="Times New Roman"/>
          <w:sz w:val="28"/>
          <w:szCs w:val="28"/>
        </w:rPr>
        <w:t>24,7</w:t>
      </w:r>
      <w:r w:rsidR="00D76C91" w:rsidRPr="0080097F">
        <w:rPr>
          <w:rFonts w:ascii="Times New Roman" w:eastAsia="Times New Roman" w:hAnsi="Times New Roman" w:cs="Times New Roman"/>
          <w:sz w:val="28"/>
          <w:szCs w:val="28"/>
        </w:rPr>
        <w:t>% всех организаций, осуществляющих образовательную деятельность на территории округа;</w:t>
      </w:r>
      <w:r w:rsidR="006F778B" w:rsidRPr="0080097F">
        <w:rPr>
          <w:rFonts w:ascii="Times New Roman" w:eastAsia="Times New Roman" w:hAnsi="Times New Roman" w:cs="Times New Roman"/>
          <w:sz w:val="28"/>
          <w:szCs w:val="28"/>
        </w:rPr>
        <w:t xml:space="preserve"> </w:t>
      </w:r>
      <w:r w:rsidR="00B91531" w:rsidRPr="0080097F">
        <w:rPr>
          <w:rFonts w:ascii="Times New Roman" w:eastAsia="Times New Roman" w:hAnsi="Times New Roman" w:cs="Times New Roman"/>
          <w:sz w:val="28"/>
          <w:szCs w:val="28"/>
        </w:rPr>
        <w:t>(</w:t>
      </w:r>
      <w:r w:rsidR="007224AB" w:rsidRPr="0080097F">
        <w:rPr>
          <w:rFonts w:ascii="Times New Roman" w:eastAsia="Times New Roman" w:hAnsi="Times New Roman" w:cs="Times New Roman"/>
          <w:sz w:val="28"/>
          <w:szCs w:val="28"/>
        </w:rPr>
        <w:t>в 2013</w:t>
      </w:r>
      <w:r w:rsidR="00D76C91" w:rsidRPr="0080097F">
        <w:rPr>
          <w:rFonts w:ascii="Times New Roman" w:eastAsia="Times New Roman" w:hAnsi="Times New Roman" w:cs="Times New Roman"/>
          <w:sz w:val="28"/>
          <w:szCs w:val="28"/>
        </w:rPr>
        <w:t xml:space="preserve"> году лицензионный к</w:t>
      </w:r>
      <w:r w:rsidRPr="0080097F">
        <w:rPr>
          <w:rFonts w:ascii="Times New Roman" w:eastAsia="Times New Roman" w:hAnsi="Times New Roman" w:cs="Times New Roman"/>
          <w:sz w:val="28"/>
          <w:szCs w:val="28"/>
        </w:rPr>
        <w:t>онтроль осуществлён в отношении</w:t>
      </w:r>
      <w:r w:rsidR="006F778B" w:rsidRPr="0080097F">
        <w:rPr>
          <w:rFonts w:ascii="Times New Roman" w:eastAsia="Times New Roman" w:hAnsi="Times New Roman" w:cs="Times New Roman"/>
          <w:sz w:val="28"/>
          <w:szCs w:val="28"/>
        </w:rPr>
        <w:t xml:space="preserve"> </w:t>
      </w:r>
      <w:r w:rsidR="007224AB" w:rsidRPr="0080097F">
        <w:rPr>
          <w:rFonts w:ascii="Times New Roman" w:eastAsia="Times New Roman" w:hAnsi="Times New Roman" w:cs="Times New Roman"/>
          <w:sz w:val="28"/>
          <w:szCs w:val="28"/>
        </w:rPr>
        <w:t>25</w:t>
      </w:r>
      <w:r w:rsidRPr="0080097F">
        <w:rPr>
          <w:rFonts w:ascii="Times New Roman" w:eastAsia="Times New Roman" w:hAnsi="Times New Roman" w:cs="Times New Roman"/>
          <w:sz w:val="28"/>
          <w:szCs w:val="28"/>
        </w:rPr>
        <w:t>,3</w:t>
      </w:r>
      <w:r w:rsidR="007224AB" w:rsidRPr="0080097F">
        <w:rPr>
          <w:rFonts w:ascii="Times New Roman" w:eastAsia="Times New Roman" w:hAnsi="Times New Roman" w:cs="Times New Roman"/>
          <w:sz w:val="28"/>
          <w:szCs w:val="28"/>
        </w:rPr>
        <w:t>%</w:t>
      </w:r>
      <w:r w:rsidR="006F778B" w:rsidRPr="0080097F">
        <w:rPr>
          <w:rFonts w:ascii="Times New Roman" w:eastAsia="Times New Roman" w:hAnsi="Times New Roman" w:cs="Times New Roman"/>
          <w:sz w:val="28"/>
          <w:szCs w:val="28"/>
        </w:rPr>
        <w:t xml:space="preserve"> от числа всех лицензиатов</w:t>
      </w:r>
      <w:r w:rsidR="00B91531" w:rsidRPr="0080097F">
        <w:rPr>
          <w:rFonts w:ascii="Times New Roman" w:eastAsia="Times New Roman" w:hAnsi="Times New Roman" w:cs="Times New Roman"/>
          <w:sz w:val="28"/>
          <w:szCs w:val="28"/>
        </w:rPr>
        <w:t>)</w:t>
      </w:r>
      <w:r w:rsidR="00D76C91" w:rsidRPr="0080097F">
        <w:rPr>
          <w:rFonts w:ascii="Times New Roman" w:eastAsia="Times New Roman" w:hAnsi="Times New Roman" w:cs="Times New Roman"/>
          <w:sz w:val="28"/>
          <w:szCs w:val="28"/>
        </w:rPr>
        <w:t>.</w:t>
      </w:r>
    </w:p>
    <w:p w:rsidR="00D76C91" w:rsidRPr="0080097F" w:rsidRDefault="00D76C91" w:rsidP="0080097F">
      <w:pPr>
        <w:pStyle w:val="ab"/>
        <w:ind w:firstLine="708"/>
        <w:jc w:val="both"/>
        <w:rPr>
          <w:rFonts w:ascii="Times New Roman" w:eastAsia="Times New Roman" w:hAnsi="Times New Roman" w:cs="Times New Roman"/>
          <w:sz w:val="28"/>
          <w:szCs w:val="28"/>
        </w:rPr>
      </w:pPr>
      <w:r w:rsidRPr="0080097F">
        <w:rPr>
          <w:rFonts w:ascii="Times New Roman" w:eastAsia="Times New Roman" w:hAnsi="Times New Roman" w:cs="Times New Roman"/>
          <w:sz w:val="28"/>
          <w:szCs w:val="28"/>
        </w:rPr>
        <w:t>П</w:t>
      </w:r>
      <w:r w:rsidR="006A478F" w:rsidRPr="0080097F">
        <w:rPr>
          <w:rFonts w:ascii="Times New Roman" w:eastAsia="Times New Roman" w:hAnsi="Times New Roman" w:cs="Times New Roman"/>
          <w:sz w:val="28"/>
          <w:szCs w:val="28"/>
        </w:rPr>
        <w:t>о итогам плановых проверок п</w:t>
      </w:r>
      <w:r w:rsidRPr="0080097F">
        <w:rPr>
          <w:rFonts w:ascii="Times New Roman" w:eastAsia="Times New Roman" w:hAnsi="Times New Roman" w:cs="Times New Roman"/>
          <w:sz w:val="28"/>
          <w:szCs w:val="28"/>
        </w:rPr>
        <w:t xml:space="preserve">редписания </w:t>
      </w:r>
      <w:r w:rsidR="006A478F" w:rsidRPr="0080097F">
        <w:rPr>
          <w:rFonts w:ascii="Times New Roman" w:eastAsia="Times New Roman" w:hAnsi="Times New Roman" w:cs="Times New Roman"/>
          <w:sz w:val="28"/>
          <w:szCs w:val="28"/>
        </w:rPr>
        <w:t xml:space="preserve">об устранении выявленных нарушений </w:t>
      </w:r>
      <w:r w:rsidR="003D7023" w:rsidRPr="0080097F">
        <w:rPr>
          <w:rFonts w:ascii="Times New Roman" w:eastAsia="Times New Roman" w:hAnsi="Times New Roman" w:cs="Times New Roman"/>
          <w:sz w:val="28"/>
          <w:szCs w:val="28"/>
        </w:rPr>
        <w:t xml:space="preserve">лицензионных требований </w:t>
      </w:r>
      <w:r w:rsidRPr="0080097F">
        <w:rPr>
          <w:rFonts w:ascii="Times New Roman" w:eastAsia="Times New Roman" w:hAnsi="Times New Roman" w:cs="Times New Roman"/>
          <w:sz w:val="28"/>
          <w:szCs w:val="28"/>
        </w:rPr>
        <w:t>выданы 20</w:t>
      </w:r>
      <w:r w:rsidR="006A478F" w:rsidRPr="0080097F">
        <w:rPr>
          <w:rFonts w:ascii="Times New Roman" w:eastAsia="Times New Roman" w:hAnsi="Times New Roman" w:cs="Times New Roman"/>
          <w:sz w:val="28"/>
          <w:szCs w:val="28"/>
        </w:rPr>
        <w:t xml:space="preserve"> лицензиатам (100% проверенных организаций)</w:t>
      </w:r>
      <w:r w:rsidRPr="0080097F">
        <w:rPr>
          <w:rFonts w:ascii="Times New Roman" w:eastAsia="Times New Roman" w:hAnsi="Times New Roman" w:cs="Times New Roman"/>
          <w:sz w:val="28"/>
          <w:szCs w:val="28"/>
        </w:rPr>
        <w:t xml:space="preserve">. </w:t>
      </w:r>
      <w:r w:rsidR="00297D9A" w:rsidRPr="0080097F">
        <w:rPr>
          <w:rFonts w:ascii="Times New Roman" w:eastAsia="Times New Roman" w:hAnsi="Times New Roman" w:cs="Times New Roman"/>
          <w:sz w:val="28"/>
          <w:szCs w:val="28"/>
        </w:rPr>
        <w:t>П</w:t>
      </w:r>
      <w:r w:rsidR="003D7023" w:rsidRPr="0080097F">
        <w:rPr>
          <w:rFonts w:ascii="Times New Roman" w:eastAsia="Times New Roman" w:hAnsi="Times New Roman" w:cs="Times New Roman"/>
          <w:sz w:val="28"/>
          <w:szCs w:val="28"/>
        </w:rPr>
        <w:t xml:space="preserve">о итогам 6 проведённых внеплановых проверок, </w:t>
      </w:r>
      <w:r w:rsidR="00B25B30" w:rsidRPr="0080097F">
        <w:rPr>
          <w:rFonts w:ascii="Times New Roman" w:eastAsia="Times New Roman" w:hAnsi="Times New Roman" w:cs="Times New Roman"/>
          <w:sz w:val="28"/>
          <w:szCs w:val="28"/>
        </w:rPr>
        <w:t xml:space="preserve">повторные </w:t>
      </w:r>
      <w:r w:rsidR="003D7023" w:rsidRPr="0080097F">
        <w:rPr>
          <w:rFonts w:ascii="Times New Roman" w:eastAsia="Times New Roman" w:hAnsi="Times New Roman" w:cs="Times New Roman"/>
          <w:sz w:val="28"/>
          <w:szCs w:val="28"/>
        </w:rPr>
        <w:t>предписания выданы каждой второй проверенной организации (3 лицензиатам</w:t>
      </w:r>
      <w:r w:rsidR="00297D9A" w:rsidRPr="0080097F">
        <w:rPr>
          <w:rFonts w:ascii="Times New Roman" w:eastAsia="Times New Roman" w:hAnsi="Times New Roman" w:cs="Times New Roman"/>
          <w:sz w:val="28"/>
          <w:szCs w:val="28"/>
        </w:rPr>
        <w:t xml:space="preserve"> из 6), 3 организациям оформлены письма-уведомления</w:t>
      </w:r>
      <w:r w:rsidR="006F778B" w:rsidRPr="0080097F">
        <w:rPr>
          <w:rFonts w:ascii="Times New Roman" w:eastAsia="Times New Roman" w:hAnsi="Times New Roman" w:cs="Times New Roman"/>
          <w:sz w:val="28"/>
          <w:szCs w:val="28"/>
        </w:rPr>
        <w:t xml:space="preserve"> </w:t>
      </w:r>
      <w:r w:rsidR="003D7023" w:rsidRPr="0080097F">
        <w:rPr>
          <w:rFonts w:ascii="Times New Roman" w:eastAsia="Times New Roman" w:hAnsi="Times New Roman" w:cs="Times New Roman"/>
          <w:sz w:val="28"/>
          <w:szCs w:val="28"/>
        </w:rPr>
        <w:t>о снятии их с контроля Деп</w:t>
      </w:r>
      <w:r w:rsidR="006F778B" w:rsidRPr="0080097F">
        <w:rPr>
          <w:rFonts w:ascii="Times New Roman" w:eastAsia="Times New Roman" w:hAnsi="Times New Roman" w:cs="Times New Roman"/>
          <w:sz w:val="28"/>
          <w:szCs w:val="28"/>
        </w:rPr>
        <w:t xml:space="preserve">артамента в связи с отсутствием </w:t>
      </w:r>
      <w:r w:rsidR="003D7023" w:rsidRPr="0080097F">
        <w:rPr>
          <w:rFonts w:ascii="Times New Roman" w:eastAsia="Times New Roman" w:hAnsi="Times New Roman" w:cs="Times New Roman"/>
          <w:sz w:val="28"/>
          <w:szCs w:val="28"/>
        </w:rPr>
        <w:t xml:space="preserve"> нарушений обязательных лицензионных требований при осуществлении образовательной деятельности на территории Чукотского автономного округа</w:t>
      </w:r>
      <w:r w:rsidR="00297D9A" w:rsidRPr="0080097F">
        <w:rPr>
          <w:rFonts w:ascii="Times New Roman" w:eastAsia="Times New Roman" w:hAnsi="Times New Roman" w:cs="Times New Roman"/>
          <w:sz w:val="28"/>
          <w:szCs w:val="28"/>
        </w:rPr>
        <w:t>.</w:t>
      </w:r>
    </w:p>
    <w:p w:rsidR="009B3673" w:rsidRPr="00297D9A" w:rsidRDefault="009B3673" w:rsidP="0080097F">
      <w:pPr>
        <w:pStyle w:val="ab"/>
        <w:ind w:firstLine="708"/>
        <w:jc w:val="both"/>
        <w:rPr>
          <w:rFonts w:eastAsia="Times New Roman"/>
        </w:rPr>
      </w:pPr>
      <w:r w:rsidRPr="0080097F">
        <w:rPr>
          <w:rFonts w:ascii="Times New Roman" w:eastAsia="Times New Roman" w:hAnsi="Times New Roman" w:cs="Times New Roman"/>
          <w:sz w:val="28"/>
          <w:szCs w:val="28"/>
        </w:rPr>
        <w:t xml:space="preserve">По результатам </w:t>
      </w:r>
      <w:r w:rsidR="00C05AA5" w:rsidRPr="0080097F">
        <w:rPr>
          <w:rFonts w:ascii="Times New Roman" w:eastAsia="Times New Roman" w:hAnsi="Times New Roman" w:cs="Times New Roman"/>
          <w:sz w:val="28"/>
          <w:szCs w:val="28"/>
        </w:rPr>
        <w:t xml:space="preserve"> </w:t>
      </w:r>
      <w:r w:rsidRPr="0080097F">
        <w:rPr>
          <w:rFonts w:ascii="Times New Roman" w:eastAsia="Times New Roman" w:hAnsi="Times New Roman" w:cs="Times New Roman"/>
          <w:sz w:val="28"/>
          <w:szCs w:val="28"/>
        </w:rPr>
        <w:t xml:space="preserve">проведённых </w:t>
      </w:r>
      <w:r w:rsidR="00C05AA5" w:rsidRPr="0080097F">
        <w:rPr>
          <w:rFonts w:ascii="Times New Roman" w:eastAsia="Times New Roman" w:hAnsi="Times New Roman" w:cs="Times New Roman"/>
          <w:sz w:val="28"/>
          <w:szCs w:val="28"/>
        </w:rPr>
        <w:t xml:space="preserve">в 2014 году </w:t>
      </w:r>
      <w:r w:rsidRPr="0080097F">
        <w:rPr>
          <w:rFonts w:ascii="Times New Roman" w:eastAsia="Times New Roman" w:hAnsi="Times New Roman" w:cs="Times New Roman"/>
          <w:sz w:val="28"/>
          <w:szCs w:val="28"/>
        </w:rPr>
        <w:t>проверок</w:t>
      </w:r>
      <w:r w:rsidR="00C05AA5" w:rsidRPr="0080097F">
        <w:rPr>
          <w:rFonts w:ascii="Times New Roman" w:eastAsia="Times New Roman" w:hAnsi="Times New Roman" w:cs="Times New Roman"/>
          <w:sz w:val="28"/>
          <w:szCs w:val="28"/>
        </w:rPr>
        <w:t xml:space="preserve"> </w:t>
      </w:r>
      <w:r w:rsidRPr="0080097F">
        <w:rPr>
          <w:rFonts w:ascii="Times New Roman" w:eastAsia="Times New Roman" w:hAnsi="Times New Roman" w:cs="Times New Roman"/>
          <w:sz w:val="28"/>
          <w:szCs w:val="28"/>
        </w:rPr>
        <w:t xml:space="preserve"> </w:t>
      </w:r>
      <w:r w:rsidR="00297D9A" w:rsidRPr="0080097F">
        <w:rPr>
          <w:rFonts w:ascii="Times New Roman" w:eastAsia="Times New Roman" w:hAnsi="Times New Roman" w:cs="Times New Roman"/>
          <w:sz w:val="28"/>
          <w:szCs w:val="28"/>
        </w:rPr>
        <w:t xml:space="preserve">соблюдения лицензиатами лицензионных требований, </w:t>
      </w:r>
      <w:r w:rsidRPr="0080097F">
        <w:rPr>
          <w:rFonts w:ascii="Times New Roman" w:eastAsia="Times New Roman" w:hAnsi="Times New Roman" w:cs="Times New Roman"/>
          <w:sz w:val="28"/>
          <w:szCs w:val="28"/>
        </w:rPr>
        <w:t>составлен рейтинг типичных нарушений</w:t>
      </w:r>
      <w:r w:rsidR="00297D9A" w:rsidRPr="00297D9A">
        <w:rPr>
          <w:rFonts w:eastAsia="Times New Roman"/>
        </w:rPr>
        <w:t>.</w:t>
      </w:r>
      <w:bookmarkStart w:id="7" w:name="sub_10061"/>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5698"/>
        <w:gridCol w:w="1814"/>
        <w:gridCol w:w="1984"/>
      </w:tblGrid>
      <w:tr w:rsidR="009B3673" w:rsidRPr="009B3673" w:rsidTr="00192A05">
        <w:tc>
          <w:tcPr>
            <w:tcW w:w="710" w:type="dxa"/>
          </w:tcPr>
          <w:p w:rsidR="009B3673" w:rsidRPr="00297D9A" w:rsidRDefault="009B3673" w:rsidP="00297D9A">
            <w:pPr>
              <w:autoSpaceDE w:val="0"/>
              <w:autoSpaceDN w:val="0"/>
              <w:adjustRightInd w:val="0"/>
              <w:spacing w:after="200" w:line="240" w:lineRule="auto"/>
              <w:jc w:val="both"/>
              <w:rPr>
                <w:rFonts w:ascii="Times New Roman" w:eastAsia="Times New Roman" w:hAnsi="Times New Roman" w:cs="Times New Roman"/>
                <w:sz w:val="24"/>
                <w:szCs w:val="24"/>
                <w:lang w:eastAsia="ru-RU"/>
              </w:rPr>
            </w:pPr>
            <w:r w:rsidRPr="00297D9A">
              <w:rPr>
                <w:rFonts w:ascii="Times New Roman" w:eastAsia="Times New Roman" w:hAnsi="Times New Roman" w:cs="Times New Roman"/>
                <w:sz w:val="24"/>
                <w:szCs w:val="24"/>
                <w:lang w:eastAsia="ru-RU"/>
              </w:rPr>
              <w:t>№ п/п</w:t>
            </w:r>
          </w:p>
        </w:tc>
        <w:tc>
          <w:tcPr>
            <w:tcW w:w="5698" w:type="dxa"/>
          </w:tcPr>
          <w:p w:rsidR="009B3673" w:rsidRPr="00297D9A" w:rsidRDefault="009B3673" w:rsidP="00297D9A">
            <w:pPr>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297D9A">
              <w:rPr>
                <w:rFonts w:ascii="Times New Roman" w:eastAsia="Times New Roman" w:hAnsi="Times New Roman" w:cs="Times New Roman"/>
                <w:sz w:val="24"/>
                <w:szCs w:val="24"/>
                <w:lang w:eastAsia="ru-RU"/>
              </w:rPr>
              <w:t>Лицензионные требования</w:t>
            </w:r>
            <w:r w:rsidR="00AF05F1">
              <w:rPr>
                <w:rFonts w:ascii="Times New Roman" w:eastAsia="Times New Roman" w:hAnsi="Times New Roman" w:cs="Times New Roman"/>
                <w:sz w:val="24"/>
                <w:szCs w:val="24"/>
                <w:lang w:eastAsia="ru-RU"/>
              </w:rPr>
              <w:t>,</w:t>
            </w:r>
            <w:r w:rsidR="00AF05F1" w:rsidRPr="00297D9A">
              <w:rPr>
                <w:rFonts w:ascii="Times New Roman" w:eastAsia="Times New Roman" w:hAnsi="Times New Roman" w:cs="Times New Roman"/>
                <w:sz w:val="28"/>
                <w:szCs w:val="28"/>
                <w:lang w:eastAsia="ru-RU"/>
              </w:rPr>
              <w:t xml:space="preserve"> </w:t>
            </w:r>
            <w:r w:rsidR="00FE5C35" w:rsidRPr="003B0303">
              <w:rPr>
                <w:rFonts w:ascii="Times New Roman" w:eastAsia="Times New Roman" w:hAnsi="Times New Roman" w:cs="Times New Roman"/>
                <w:sz w:val="24"/>
                <w:szCs w:val="24"/>
                <w:lang w:eastAsia="ru-RU"/>
              </w:rPr>
              <w:t>установленные</w:t>
            </w:r>
            <w:r w:rsidR="00AF05F1" w:rsidRPr="003B0303">
              <w:rPr>
                <w:rFonts w:ascii="Times New Roman" w:eastAsia="Times New Roman" w:hAnsi="Times New Roman" w:cs="Times New Roman"/>
                <w:sz w:val="24"/>
                <w:szCs w:val="24"/>
                <w:lang w:eastAsia="ru-RU"/>
              </w:rPr>
              <w:t xml:space="preserve"> Положением о лицензировании образовательной деятельности,</w:t>
            </w:r>
            <w:r w:rsidR="00FE5C35" w:rsidRPr="003B0303">
              <w:rPr>
                <w:rFonts w:ascii="Times New Roman" w:eastAsia="Times New Roman" w:hAnsi="Times New Roman" w:cs="Times New Roman"/>
                <w:sz w:val="24"/>
                <w:szCs w:val="24"/>
                <w:lang w:eastAsia="ru-RU"/>
              </w:rPr>
              <w:t xml:space="preserve"> утверждённым Постановлением Правительства РФ от28 октября 2013г. № 966</w:t>
            </w:r>
            <w:r w:rsidR="00FE5C35">
              <w:rPr>
                <w:rFonts w:ascii="Times New Roman" w:eastAsia="Times New Roman" w:hAnsi="Times New Roman" w:cs="Times New Roman"/>
                <w:lang w:eastAsia="ru-RU"/>
              </w:rPr>
              <w:t xml:space="preserve"> </w:t>
            </w:r>
          </w:p>
        </w:tc>
        <w:tc>
          <w:tcPr>
            <w:tcW w:w="1814" w:type="dxa"/>
          </w:tcPr>
          <w:p w:rsidR="009B3673" w:rsidRPr="00297D9A" w:rsidRDefault="009B3673" w:rsidP="00297D9A">
            <w:pPr>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297D9A">
              <w:rPr>
                <w:rFonts w:ascii="Times New Roman" w:eastAsia="Times New Roman" w:hAnsi="Times New Roman" w:cs="Times New Roman"/>
                <w:sz w:val="24"/>
                <w:szCs w:val="24"/>
                <w:lang w:eastAsia="ru-RU"/>
              </w:rPr>
              <w:t>Подпункт пункта 6   Положения</w:t>
            </w:r>
          </w:p>
        </w:tc>
        <w:tc>
          <w:tcPr>
            <w:tcW w:w="1984" w:type="dxa"/>
          </w:tcPr>
          <w:p w:rsidR="009B3673" w:rsidRPr="00297D9A" w:rsidRDefault="009B3673" w:rsidP="00297D9A">
            <w:pPr>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297D9A">
              <w:rPr>
                <w:rFonts w:ascii="Times New Roman" w:eastAsia="Times New Roman" w:hAnsi="Times New Roman" w:cs="Times New Roman"/>
                <w:sz w:val="24"/>
                <w:szCs w:val="24"/>
                <w:lang w:eastAsia="ru-RU"/>
              </w:rPr>
              <w:t>Доля нарушения в  общем числе всех выявленных нарушений</w:t>
            </w:r>
          </w:p>
        </w:tc>
      </w:tr>
      <w:tr w:rsidR="009B3673" w:rsidRPr="009B3673" w:rsidTr="00192A05">
        <w:tc>
          <w:tcPr>
            <w:tcW w:w="710" w:type="dxa"/>
          </w:tcPr>
          <w:p w:rsidR="009B3673" w:rsidRPr="00297D9A" w:rsidRDefault="009B3673" w:rsidP="00297D9A">
            <w:pPr>
              <w:autoSpaceDE w:val="0"/>
              <w:autoSpaceDN w:val="0"/>
              <w:adjustRightInd w:val="0"/>
              <w:spacing w:after="200" w:line="240" w:lineRule="auto"/>
              <w:jc w:val="both"/>
              <w:rPr>
                <w:rFonts w:ascii="Times New Roman" w:eastAsia="Times New Roman" w:hAnsi="Times New Roman" w:cs="Times New Roman"/>
                <w:sz w:val="24"/>
                <w:szCs w:val="24"/>
                <w:lang w:eastAsia="ru-RU"/>
              </w:rPr>
            </w:pPr>
            <w:r w:rsidRPr="00297D9A">
              <w:rPr>
                <w:rFonts w:ascii="Times New Roman" w:eastAsia="Times New Roman" w:hAnsi="Times New Roman" w:cs="Times New Roman"/>
                <w:sz w:val="24"/>
                <w:szCs w:val="24"/>
                <w:lang w:eastAsia="ru-RU"/>
              </w:rPr>
              <w:t>1.</w:t>
            </w:r>
          </w:p>
        </w:tc>
        <w:tc>
          <w:tcPr>
            <w:tcW w:w="5698" w:type="dxa"/>
          </w:tcPr>
          <w:p w:rsidR="009B3673" w:rsidRPr="00297D9A" w:rsidRDefault="009B3673" w:rsidP="00D565A5">
            <w:pPr>
              <w:autoSpaceDE w:val="0"/>
              <w:autoSpaceDN w:val="0"/>
              <w:adjustRightInd w:val="0"/>
              <w:spacing w:after="200" w:line="240" w:lineRule="auto"/>
              <w:jc w:val="both"/>
              <w:rPr>
                <w:rFonts w:ascii="Times New Roman" w:eastAsia="Times New Roman" w:hAnsi="Times New Roman" w:cs="Times New Roman"/>
                <w:sz w:val="24"/>
                <w:szCs w:val="24"/>
                <w:lang w:eastAsia="ru-RU"/>
              </w:rPr>
            </w:pPr>
            <w:r w:rsidRPr="00297D9A">
              <w:rPr>
                <w:rFonts w:ascii="Times New Roman" w:eastAsia="Times New Roman" w:hAnsi="Times New Roman" w:cs="Times New Roman"/>
                <w:sz w:val="24"/>
                <w:szCs w:val="24"/>
                <w:lang w:eastAsia="ru-RU"/>
              </w:rPr>
              <w:t xml:space="preserve">наличие на праве собственности или ином законном основании зданий, строений, сооружений, помещений и территорий </w:t>
            </w:r>
          </w:p>
        </w:tc>
        <w:tc>
          <w:tcPr>
            <w:tcW w:w="1814" w:type="dxa"/>
          </w:tcPr>
          <w:p w:rsidR="009B3673" w:rsidRPr="00297D9A" w:rsidRDefault="009B3673" w:rsidP="00297D9A">
            <w:pPr>
              <w:autoSpaceDE w:val="0"/>
              <w:autoSpaceDN w:val="0"/>
              <w:adjustRightInd w:val="0"/>
              <w:spacing w:after="200" w:line="240" w:lineRule="auto"/>
              <w:jc w:val="both"/>
              <w:rPr>
                <w:rFonts w:ascii="Times New Roman" w:eastAsia="Times New Roman" w:hAnsi="Times New Roman" w:cs="Times New Roman"/>
                <w:sz w:val="24"/>
                <w:szCs w:val="24"/>
                <w:lang w:eastAsia="ru-RU"/>
              </w:rPr>
            </w:pPr>
            <w:r w:rsidRPr="00297D9A">
              <w:rPr>
                <w:rFonts w:ascii="Times New Roman" w:eastAsia="Times New Roman" w:hAnsi="Times New Roman" w:cs="Times New Roman"/>
                <w:sz w:val="24"/>
                <w:szCs w:val="24"/>
                <w:lang w:eastAsia="ru-RU"/>
              </w:rPr>
              <w:t>пп. «а» п.6 Положения</w:t>
            </w:r>
          </w:p>
        </w:tc>
        <w:tc>
          <w:tcPr>
            <w:tcW w:w="1984" w:type="dxa"/>
          </w:tcPr>
          <w:p w:rsidR="009B3673" w:rsidRPr="00297D9A" w:rsidRDefault="009B3673" w:rsidP="00297D9A">
            <w:pPr>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297D9A">
              <w:rPr>
                <w:rFonts w:ascii="Times New Roman" w:eastAsia="Times New Roman" w:hAnsi="Times New Roman" w:cs="Times New Roman"/>
                <w:sz w:val="24"/>
                <w:szCs w:val="24"/>
                <w:lang w:eastAsia="ru-RU"/>
              </w:rPr>
              <w:t>24</w:t>
            </w:r>
            <w:r w:rsidR="003416C2">
              <w:rPr>
                <w:rFonts w:ascii="Times New Roman" w:eastAsia="Times New Roman" w:hAnsi="Times New Roman" w:cs="Times New Roman"/>
                <w:sz w:val="24"/>
                <w:szCs w:val="24"/>
                <w:lang w:eastAsia="ru-RU"/>
              </w:rPr>
              <w:t>,7</w:t>
            </w:r>
            <w:r w:rsidRPr="00297D9A">
              <w:rPr>
                <w:rFonts w:ascii="Times New Roman" w:eastAsia="Times New Roman" w:hAnsi="Times New Roman" w:cs="Times New Roman"/>
                <w:sz w:val="24"/>
                <w:szCs w:val="24"/>
                <w:lang w:eastAsia="ru-RU"/>
              </w:rPr>
              <w:t xml:space="preserve"> %</w:t>
            </w:r>
          </w:p>
        </w:tc>
      </w:tr>
      <w:tr w:rsidR="009B3673" w:rsidRPr="009B3673" w:rsidTr="00192A05">
        <w:tc>
          <w:tcPr>
            <w:tcW w:w="710" w:type="dxa"/>
          </w:tcPr>
          <w:p w:rsidR="009B3673" w:rsidRPr="00297D9A" w:rsidRDefault="009B3673" w:rsidP="00297D9A">
            <w:pPr>
              <w:autoSpaceDE w:val="0"/>
              <w:autoSpaceDN w:val="0"/>
              <w:adjustRightInd w:val="0"/>
              <w:spacing w:after="200" w:line="240" w:lineRule="auto"/>
              <w:jc w:val="both"/>
              <w:rPr>
                <w:rFonts w:ascii="Times New Roman" w:eastAsia="Times New Roman" w:hAnsi="Times New Roman" w:cs="Times New Roman"/>
                <w:sz w:val="24"/>
                <w:szCs w:val="24"/>
                <w:lang w:eastAsia="ru-RU"/>
              </w:rPr>
            </w:pPr>
            <w:r w:rsidRPr="00297D9A">
              <w:rPr>
                <w:rFonts w:ascii="Times New Roman" w:eastAsia="Times New Roman" w:hAnsi="Times New Roman" w:cs="Times New Roman"/>
                <w:sz w:val="24"/>
                <w:szCs w:val="24"/>
                <w:lang w:eastAsia="ru-RU"/>
              </w:rPr>
              <w:t>2.</w:t>
            </w:r>
          </w:p>
        </w:tc>
        <w:tc>
          <w:tcPr>
            <w:tcW w:w="5698" w:type="dxa"/>
          </w:tcPr>
          <w:p w:rsidR="009B3673" w:rsidRPr="00297D9A" w:rsidRDefault="009B3673" w:rsidP="00D565A5">
            <w:pPr>
              <w:autoSpaceDE w:val="0"/>
              <w:autoSpaceDN w:val="0"/>
              <w:adjustRightInd w:val="0"/>
              <w:spacing w:after="200" w:line="240" w:lineRule="auto"/>
              <w:jc w:val="both"/>
              <w:rPr>
                <w:rFonts w:ascii="Times New Roman" w:eastAsia="Times New Roman" w:hAnsi="Times New Roman" w:cs="Times New Roman"/>
                <w:sz w:val="24"/>
                <w:szCs w:val="24"/>
                <w:lang w:eastAsia="ru-RU"/>
              </w:rPr>
            </w:pPr>
            <w:r w:rsidRPr="00297D9A">
              <w:rPr>
                <w:rFonts w:ascii="Times New Roman" w:eastAsia="Times New Roman" w:hAnsi="Times New Roman" w:cs="Times New Roman"/>
                <w:sz w:val="24"/>
                <w:szCs w:val="24"/>
                <w:lang w:eastAsia="ru-RU"/>
              </w:rPr>
              <w:t>наличие педагогических работников, заключивших с лицензиатом трудовые договоры, имеющих профессиональное образование, обладающих соответствующей квалификацией, имеющих</w:t>
            </w:r>
            <w:r w:rsidR="00D565A5">
              <w:rPr>
                <w:rFonts w:ascii="Times New Roman" w:eastAsia="Times New Roman" w:hAnsi="Times New Roman" w:cs="Times New Roman"/>
                <w:sz w:val="24"/>
                <w:szCs w:val="24"/>
                <w:lang w:eastAsia="ru-RU"/>
              </w:rPr>
              <w:t xml:space="preserve"> </w:t>
            </w:r>
            <w:r w:rsidR="00D565A5">
              <w:rPr>
                <w:rFonts w:ascii="Times New Roman" w:eastAsia="Times New Roman" w:hAnsi="Times New Roman" w:cs="Times New Roman"/>
                <w:sz w:val="24"/>
                <w:szCs w:val="24"/>
                <w:lang w:eastAsia="ru-RU"/>
              </w:rPr>
              <w:lastRenderedPageBreak/>
              <w:t>необходимый  стаж работы</w:t>
            </w:r>
          </w:p>
        </w:tc>
        <w:tc>
          <w:tcPr>
            <w:tcW w:w="1814" w:type="dxa"/>
          </w:tcPr>
          <w:p w:rsidR="009B3673" w:rsidRPr="00297D9A" w:rsidRDefault="009B3673" w:rsidP="00297D9A">
            <w:pPr>
              <w:autoSpaceDE w:val="0"/>
              <w:autoSpaceDN w:val="0"/>
              <w:adjustRightInd w:val="0"/>
              <w:spacing w:after="200" w:line="240" w:lineRule="auto"/>
              <w:jc w:val="both"/>
              <w:rPr>
                <w:rFonts w:ascii="Times New Roman" w:eastAsia="Times New Roman" w:hAnsi="Times New Roman" w:cs="Times New Roman"/>
                <w:sz w:val="24"/>
                <w:szCs w:val="24"/>
                <w:lang w:eastAsia="ru-RU"/>
              </w:rPr>
            </w:pPr>
            <w:r w:rsidRPr="00297D9A">
              <w:rPr>
                <w:rFonts w:ascii="Times New Roman" w:eastAsia="Times New Roman" w:hAnsi="Times New Roman" w:cs="Times New Roman"/>
                <w:sz w:val="24"/>
                <w:szCs w:val="24"/>
                <w:lang w:eastAsia="ru-RU"/>
              </w:rPr>
              <w:lastRenderedPageBreak/>
              <w:t>пп. «д» п.6 Положения</w:t>
            </w:r>
          </w:p>
        </w:tc>
        <w:tc>
          <w:tcPr>
            <w:tcW w:w="1984" w:type="dxa"/>
          </w:tcPr>
          <w:p w:rsidR="009B3673" w:rsidRPr="00297D9A" w:rsidRDefault="009B3673" w:rsidP="00297D9A">
            <w:pPr>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297D9A">
              <w:rPr>
                <w:rFonts w:ascii="Times New Roman" w:eastAsia="Times New Roman" w:hAnsi="Times New Roman" w:cs="Times New Roman"/>
                <w:sz w:val="24"/>
                <w:szCs w:val="24"/>
                <w:lang w:eastAsia="ru-RU"/>
              </w:rPr>
              <w:t>19 %</w:t>
            </w:r>
          </w:p>
        </w:tc>
      </w:tr>
      <w:tr w:rsidR="009B3673" w:rsidRPr="009B3673" w:rsidTr="00192A05">
        <w:tc>
          <w:tcPr>
            <w:tcW w:w="710" w:type="dxa"/>
          </w:tcPr>
          <w:p w:rsidR="009B3673" w:rsidRPr="00297D9A" w:rsidRDefault="009B3673" w:rsidP="00297D9A">
            <w:pPr>
              <w:autoSpaceDE w:val="0"/>
              <w:autoSpaceDN w:val="0"/>
              <w:adjustRightInd w:val="0"/>
              <w:spacing w:after="200" w:line="240" w:lineRule="auto"/>
              <w:jc w:val="both"/>
              <w:rPr>
                <w:rFonts w:ascii="Times New Roman" w:eastAsia="Times New Roman" w:hAnsi="Times New Roman" w:cs="Times New Roman"/>
                <w:sz w:val="24"/>
                <w:szCs w:val="24"/>
                <w:lang w:eastAsia="ru-RU"/>
              </w:rPr>
            </w:pPr>
            <w:r w:rsidRPr="00297D9A">
              <w:rPr>
                <w:rFonts w:ascii="Times New Roman" w:eastAsia="Times New Roman" w:hAnsi="Times New Roman" w:cs="Times New Roman"/>
                <w:sz w:val="24"/>
                <w:szCs w:val="24"/>
                <w:lang w:eastAsia="ru-RU"/>
              </w:rPr>
              <w:lastRenderedPageBreak/>
              <w:t>3.</w:t>
            </w:r>
          </w:p>
        </w:tc>
        <w:tc>
          <w:tcPr>
            <w:tcW w:w="5698" w:type="dxa"/>
          </w:tcPr>
          <w:p w:rsidR="009B3673" w:rsidRPr="00297D9A" w:rsidRDefault="009B3673" w:rsidP="00D565A5">
            <w:pPr>
              <w:autoSpaceDE w:val="0"/>
              <w:autoSpaceDN w:val="0"/>
              <w:adjustRightInd w:val="0"/>
              <w:spacing w:after="200" w:line="240" w:lineRule="auto"/>
              <w:jc w:val="both"/>
              <w:rPr>
                <w:rFonts w:ascii="Times New Roman" w:eastAsia="Times New Roman" w:hAnsi="Times New Roman" w:cs="Times New Roman"/>
                <w:sz w:val="24"/>
                <w:szCs w:val="24"/>
                <w:lang w:eastAsia="ru-RU"/>
              </w:rPr>
            </w:pPr>
            <w:r w:rsidRPr="00297D9A">
              <w:rPr>
                <w:rFonts w:ascii="Times New Roman" w:eastAsia="Times New Roman" w:hAnsi="Times New Roman" w:cs="Times New Roman"/>
                <w:sz w:val="24"/>
                <w:szCs w:val="24"/>
                <w:lang w:eastAsia="ru-RU"/>
              </w:rPr>
              <w:t xml:space="preserve">наличие материально-технического обеспечения образовательной деятельности, оборудование помещений в соответствии с государственными и местными нормами и требованиями </w:t>
            </w:r>
          </w:p>
        </w:tc>
        <w:tc>
          <w:tcPr>
            <w:tcW w:w="1814" w:type="dxa"/>
          </w:tcPr>
          <w:p w:rsidR="009B3673" w:rsidRPr="00297D9A" w:rsidRDefault="009B3673" w:rsidP="00297D9A">
            <w:pPr>
              <w:autoSpaceDE w:val="0"/>
              <w:autoSpaceDN w:val="0"/>
              <w:adjustRightInd w:val="0"/>
              <w:spacing w:after="200" w:line="240" w:lineRule="auto"/>
              <w:jc w:val="both"/>
              <w:rPr>
                <w:rFonts w:ascii="Times New Roman" w:eastAsia="Times New Roman" w:hAnsi="Times New Roman" w:cs="Times New Roman"/>
                <w:sz w:val="24"/>
                <w:szCs w:val="24"/>
                <w:lang w:eastAsia="ru-RU"/>
              </w:rPr>
            </w:pPr>
            <w:r w:rsidRPr="00297D9A">
              <w:rPr>
                <w:rFonts w:ascii="Times New Roman" w:eastAsia="Times New Roman" w:hAnsi="Times New Roman" w:cs="Times New Roman"/>
                <w:sz w:val="24"/>
                <w:szCs w:val="24"/>
                <w:lang w:eastAsia="ru-RU"/>
              </w:rPr>
              <w:t>пп. «б» п.6 Положения</w:t>
            </w:r>
          </w:p>
        </w:tc>
        <w:tc>
          <w:tcPr>
            <w:tcW w:w="1984" w:type="dxa"/>
          </w:tcPr>
          <w:p w:rsidR="009B3673" w:rsidRPr="00297D9A" w:rsidRDefault="009B3673" w:rsidP="00297D9A">
            <w:pPr>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297D9A">
              <w:rPr>
                <w:rFonts w:ascii="Times New Roman" w:eastAsia="Times New Roman" w:hAnsi="Times New Roman" w:cs="Times New Roman"/>
                <w:sz w:val="24"/>
                <w:szCs w:val="24"/>
                <w:lang w:eastAsia="ru-RU"/>
              </w:rPr>
              <w:t>17,3%</w:t>
            </w:r>
          </w:p>
        </w:tc>
      </w:tr>
      <w:tr w:rsidR="009B3673" w:rsidRPr="009B3673" w:rsidTr="00192A05">
        <w:tc>
          <w:tcPr>
            <w:tcW w:w="710" w:type="dxa"/>
          </w:tcPr>
          <w:p w:rsidR="009B3673" w:rsidRPr="00297D9A" w:rsidRDefault="009B3673" w:rsidP="00297D9A">
            <w:pPr>
              <w:autoSpaceDE w:val="0"/>
              <w:autoSpaceDN w:val="0"/>
              <w:adjustRightInd w:val="0"/>
              <w:spacing w:after="200" w:line="240" w:lineRule="auto"/>
              <w:jc w:val="both"/>
              <w:rPr>
                <w:rFonts w:ascii="Times New Roman" w:eastAsia="Times New Roman" w:hAnsi="Times New Roman" w:cs="Times New Roman"/>
                <w:sz w:val="24"/>
                <w:szCs w:val="24"/>
                <w:lang w:eastAsia="ru-RU"/>
              </w:rPr>
            </w:pPr>
            <w:r w:rsidRPr="00297D9A">
              <w:rPr>
                <w:rFonts w:ascii="Times New Roman" w:eastAsia="Times New Roman" w:hAnsi="Times New Roman" w:cs="Times New Roman"/>
                <w:sz w:val="24"/>
                <w:szCs w:val="24"/>
                <w:lang w:eastAsia="ru-RU"/>
              </w:rPr>
              <w:t>4.</w:t>
            </w:r>
          </w:p>
        </w:tc>
        <w:tc>
          <w:tcPr>
            <w:tcW w:w="5698" w:type="dxa"/>
          </w:tcPr>
          <w:p w:rsidR="009B3673" w:rsidRPr="00297D9A" w:rsidRDefault="009B3673" w:rsidP="00297D9A">
            <w:pPr>
              <w:spacing w:after="200" w:line="240" w:lineRule="auto"/>
              <w:jc w:val="both"/>
              <w:rPr>
                <w:rFonts w:ascii="Times New Roman" w:eastAsia="Times New Roman" w:hAnsi="Times New Roman" w:cs="Times New Roman"/>
                <w:sz w:val="24"/>
                <w:szCs w:val="24"/>
                <w:lang w:eastAsia="ru-RU"/>
              </w:rPr>
            </w:pPr>
            <w:r w:rsidRPr="00297D9A">
              <w:rPr>
                <w:rFonts w:ascii="Times New Roman" w:eastAsia="Times New Roman" w:hAnsi="Times New Roman" w:cs="Times New Roman"/>
                <w:sz w:val="24"/>
                <w:szCs w:val="24"/>
                <w:lang w:eastAsia="ru-RU"/>
              </w:rPr>
              <w:t xml:space="preserve">наличие разработанных и утвержденных организацией, осуществляющей образовательную деятельность, образовательных программ в соответствии со </w:t>
            </w:r>
            <w:r w:rsidRPr="003416C2">
              <w:rPr>
                <w:rFonts w:ascii="Times New Roman" w:eastAsia="Times New Roman" w:hAnsi="Times New Roman" w:cs="Times New Roman"/>
                <w:sz w:val="24"/>
                <w:szCs w:val="24"/>
                <w:lang w:eastAsia="ru-RU"/>
              </w:rPr>
              <w:t>статьей 12</w:t>
            </w:r>
            <w:r w:rsidRPr="00297D9A">
              <w:rPr>
                <w:rFonts w:ascii="Times New Roman" w:eastAsia="Times New Roman" w:hAnsi="Times New Roman" w:cs="Times New Roman"/>
                <w:sz w:val="24"/>
                <w:szCs w:val="24"/>
                <w:lang w:eastAsia="ru-RU"/>
              </w:rPr>
              <w:t xml:space="preserve"> Федерального закона «Об образовании в Российской Федерации»</w:t>
            </w:r>
          </w:p>
        </w:tc>
        <w:tc>
          <w:tcPr>
            <w:tcW w:w="1814" w:type="dxa"/>
          </w:tcPr>
          <w:p w:rsidR="009B3673" w:rsidRPr="00297D9A" w:rsidRDefault="009B3673" w:rsidP="00297D9A">
            <w:pPr>
              <w:autoSpaceDE w:val="0"/>
              <w:autoSpaceDN w:val="0"/>
              <w:adjustRightInd w:val="0"/>
              <w:spacing w:after="200" w:line="240" w:lineRule="auto"/>
              <w:jc w:val="both"/>
              <w:rPr>
                <w:rFonts w:ascii="Times New Roman" w:eastAsia="Times New Roman" w:hAnsi="Times New Roman" w:cs="Times New Roman"/>
                <w:sz w:val="24"/>
                <w:szCs w:val="24"/>
                <w:lang w:eastAsia="ru-RU"/>
              </w:rPr>
            </w:pPr>
            <w:r w:rsidRPr="00297D9A">
              <w:rPr>
                <w:rFonts w:ascii="Times New Roman" w:eastAsia="Times New Roman" w:hAnsi="Times New Roman" w:cs="Times New Roman"/>
                <w:sz w:val="24"/>
                <w:szCs w:val="24"/>
                <w:lang w:eastAsia="ru-RU"/>
              </w:rPr>
              <w:t>пп. «г» п.6 Положения</w:t>
            </w:r>
          </w:p>
        </w:tc>
        <w:tc>
          <w:tcPr>
            <w:tcW w:w="1984" w:type="dxa"/>
          </w:tcPr>
          <w:p w:rsidR="009B3673" w:rsidRPr="00297D9A" w:rsidRDefault="009B3673" w:rsidP="00297D9A">
            <w:pPr>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297D9A">
              <w:rPr>
                <w:rFonts w:ascii="Times New Roman" w:eastAsia="Times New Roman" w:hAnsi="Times New Roman" w:cs="Times New Roman"/>
                <w:sz w:val="24"/>
                <w:szCs w:val="24"/>
                <w:lang w:eastAsia="ru-RU"/>
              </w:rPr>
              <w:t>12,7%</w:t>
            </w:r>
          </w:p>
        </w:tc>
      </w:tr>
      <w:tr w:rsidR="009B3673" w:rsidRPr="009B3673" w:rsidTr="00192A05">
        <w:tc>
          <w:tcPr>
            <w:tcW w:w="710" w:type="dxa"/>
          </w:tcPr>
          <w:p w:rsidR="009B3673" w:rsidRPr="00297D9A" w:rsidRDefault="009B3673" w:rsidP="00297D9A">
            <w:pPr>
              <w:autoSpaceDE w:val="0"/>
              <w:autoSpaceDN w:val="0"/>
              <w:adjustRightInd w:val="0"/>
              <w:spacing w:after="200" w:line="240" w:lineRule="auto"/>
              <w:jc w:val="both"/>
              <w:rPr>
                <w:rFonts w:ascii="Times New Roman" w:eastAsia="Times New Roman" w:hAnsi="Times New Roman" w:cs="Times New Roman"/>
                <w:sz w:val="24"/>
                <w:szCs w:val="24"/>
                <w:lang w:eastAsia="ru-RU"/>
              </w:rPr>
            </w:pPr>
            <w:r w:rsidRPr="00297D9A">
              <w:rPr>
                <w:rFonts w:ascii="Times New Roman" w:eastAsia="Times New Roman" w:hAnsi="Times New Roman" w:cs="Times New Roman"/>
                <w:sz w:val="24"/>
                <w:szCs w:val="24"/>
                <w:lang w:eastAsia="ru-RU"/>
              </w:rPr>
              <w:t>5.</w:t>
            </w:r>
          </w:p>
        </w:tc>
        <w:tc>
          <w:tcPr>
            <w:tcW w:w="5698" w:type="dxa"/>
          </w:tcPr>
          <w:p w:rsidR="009B3673" w:rsidRPr="00297D9A" w:rsidRDefault="009B3673" w:rsidP="00D565A5">
            <w:pPr>
              <w:spacing w:after="200" w:line="240" w:lineRule="auto"/>
              <w:jc w:val="both"/>
              <w:rPr>
                <w:rFonts w:ascii="Times New Roman" w:eastAsia="Times New Roman" w:hAnsi="Times New Roman" w:cs="Times New Roman"/>
                <w:sz w:val="24"/>
                <w:szCs w:val="24"/>
                <w:lang w:eastAsia="ru-RU"/>
              </w:rPr>
            </w:pPr>
            <w:bookmarkStart w:id="8" w:name="sub_10068"/>
            <w:r w:rsidRPr="00297D9A">
              <w:rPr>
                <w:rFonts w:ascii="Times New Roman" w:eastAsia="Times New Roman" w:hAnsi="Times New Roman" w:cs="Times New Roman"/>
                <w:sz w:val="24"/>
                <w:szCs w:val="24"/>
                <w:lang w:eastAsia="ru-RU"/>
              </w:rPr>
              <w:t>наличие у образовательной организации безопасных условий обучения, воспитания обучающихся, присмотра и ухода за обучающимися, их содержания</w:t>
            </w:r>
            <w:bookmarkEnd w:id="8"/>
          </w:p>
        </w:tc>
        <w:tc>
          <w:tcPr>
            <w:tcW w:w="1814" w:type="dxa"/>
          </w:tcPr>
          <w:p w:rsidR="009B3673" w:rsidRPr="00297D9A" w:rsidRDefault="009B3673" w:rsidP="00297D9A">
            <w:pPr>
              <w:autoSpaceDE w:val="0"/>
              <w:autoSpaceDN w:val="0"/>
              <w:adjustRightInd w:val="0"/>
              <w:spacing w:after="200" w:line="240" w:lineRule="auto"/>
              <w:jc w:val="both"/>
              <w:rPr>
                <w:rFonts w:ascii="Times New Roman" w:eastAsia="Times New Roman" w:hAnsi="Times New Roman" w:cs="Times New Roman"/>
                <w:sz w:val="24"/>
                <w:szCs w:val="24"/>
                <w:lang w:eastAsia="ru-RU"/>
              </w:rPr>
            </w:pPr>
            <w:r w:rsidRPr="00297D9A">
              <w:rPr>
                <w:rFonts w:ascii="Times New Roman" w:eastAsia="Times New Roman" w:hAnsi="Times New Roman" w:cs="Times New Roman"/>
                <w:sz w:val="24"/>
                <w:szCs w:val="24"/>
                <w:lang w:eastAsia="ru-RU"/>
              </w:rPr>
              <w:t>пп. «з» п.6 Положения</w:t>
            </w:r>
          </w:p>
        </w:tc>
        <w:tc>
          <w:tcPr>
            <w:tcW w:w="1984" w:type="dxa"/>
          </w:tcPr>
          <w:p w:rsidR="009B3673" w:rsidRPr="00297D9A" w:rsidRDefault="009B3673" w:rsidP="00297D9A">
            <w:pPr>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297D9A">
              <w:rPr>
                <w:rFonts w:ascii="Times New Roman" w:eastAsia="Times New Roman" w:hAnsi="Times New Roman" w:cs="Times New Roman"/>
                <w:sz w:val="24"/>
                <w:szCs w:val="24"/>
                <w:lang w:eastAsia="ru-RU"/>
              </w:rPr>
              <w:t>8,9%</w:t>
            </w:r>
          </w:p>
        </w:tc>
      </w:tr>
      <w:tr w:rsidR="009B3673" w:rsidRPr="009B3673" w:rsidTr="00192A05">
        <w:tc>
          <w:tcPr>
            <w:tcW w:w="710" w:type="dxa"/>
          </w:tcPr>
          <w:p w:rsidR="009B3673" w:rsidRPr="00297D9A" w:rsidRDefault="009B3673" w:rsidP="00297D9A">
            <w:pPr>
              <w:autoSpaceDE w:val="0"/>
              <w:autoSpaceDN w:val="0"/>
              <w:adjustRightInd w:val="0"/>
              <w:spacing w:after="200" w:line="240" w:lineRule="auto"/>
              <w:jc w:val="both"/>
              <w:rPr>
                <w:rFonts w:ascii="Times New Roman" w:eastAsia="Times New Roman" w:hAnsi="Times New Roman" w:cs="Times New Roman"/>
                <w:sz w:val="24"/>
                <w:szCs w:val="24"/>
                <w:lang w:eastAsia="ru-RU"/>
              </w:rPr>
            </w:pPr>
            <w:r w:rsidRPr="00297D9A">
              <w:rPr>
                <w:rFonts w:ascii="Times New Roman" w:eastAsia="Times New Roman" w:hAnsi="Times New Roman" w:cs="Times New Roman"/>
                <w:sz w:val="24"/>
                <w:szCs w:val="24"/>
                <w:lang w:eastAsia="ru-RU"/>
              </w:rPr>
              <w:t>6.</w:t>
            </w:r>
          </w:p>
        </w:tc>
        <w:tc>
          <w:tcPr>
            <w:tcW w:w="5698" w:type="dxa"/>
          </w:tcPr>
          <w:p w:rsidR="009B3673" w:rsidRPr="00297D9A" w:rsidRDefault="009B3673" w:rsidP="00D565A5">
            <w:pPr>
              <w:spacing w:after="200" w:line="240" w:lineRule="auto"/>
              <w:jc w:val="both"/>
              <w:rPr>
                <w:rFonts w:ascii="Times New Roman" w:eastAsia="Times New Roman" w:hAnsi="Times New Roman" w:cs="Times New Roman"/>
                <w:sz w:val="24"/>
                <w:szCs w:val="24"/>
                <w:lang w:eastAsia="ru-RU"/>
              </w:rPr>
            </w:pPr>
            <w:r w:rsidRPr="00297D9A">
              <w:rPr>
                <w:rFonts w:ascii="Times New Roman" w:eastAsia="Times New Roman" w:hAnsi="Times New Roman" w:cs="Times New Roman"/>
                <w:sz w:val="24"/>
                <w:szCs w:val="24"/>
                <w:lang w:eastAsia="ru-RU"/>
              </w:rPr>
              <w:t>наличие печатных и электронных образовательных и информационных ресурсов по реализуемым в соответствии с лицензией образовательным программам</w:t>
            </w:r>
          </w:p>
        </w:tc>
        <w:tc>
          <w:tcPr>
            <w:tcW w:w="1814" w:type="dxa"/>
          </w:tcPr>
          <w:p w:rsidR="009B3673" w:rsidRPr="00297D9A" w:rsidRDefault="009B3673" w:rsidP="00297D9A">
            <w:pPr>
              <w:autoSpaceDE w:val="0"/>
              <w:autoSpaceDN w:val="0"/>
              <w:adjustRightInd w:val="0"/>
              <w:spacing w:after="200" w:line="240" w:lineRule="auto"/>
              <w:jc w:val="both"/>
              <w:rPr>
                <w:rFonts w:ascii="Times New Roman" w:eastAsia="Times New Roman" w:hAnsi="Times New Roman" w:cs="Times New Roman"/>
                <w:sz w:val="24"/>
                <w:szCs w:val="24"/>
                <w:lang w:eastAsia="ru-RU"/>
              </w:rPr>
            </w:pPr>
            <w:r w:rsidRPr="00297D9A">
              <w:rPr>
                <w:rFonts w:ascii="Times New Roman" w:eastAsia="Times New Roman" w:hAnsi="Times New Roman" w:cs="Times New Roman"/>
                <w:sz w:val="24"/>
                <w:szCs w:val="24"/>
                <w:lang w:eastAsia="ru-RU"/>
              </w:rPr>
              <w:t>пп. «е» п.6 Положения</w:t>
            </w:r>
          </w:p>
        </w:tc>
        <w:tc>
          <w:tcPr>
            <w:tcW w:w="1984" w:type="dxa"/>
          </w:tcPr>
          <w:p w:rsidR="009B3673" w:rsidRPr="00297D9A" w:rsidRDefault="009B3673" w:rsidP="00297D9A">
            <w:pPr>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297D9A">
              <w:rPr>
                <w:rFonts w:ascii="Times New Roman" w:eastAsia="Times New Roman" w:hAnsi="Times New Roman" w:cs="Times New Roman"/>
                <w:sz w:val="24"/>
                <w:szCs w:val="24"/>
                <w:lang w:eastAsia="ru-RU"/>
              </w:rPr>
              <w:t>6,3%</w:t>
            </w:r>
          </w:p>
        </w:tc>
      </w:tr>
      <w:tr w:rsidR="009B3673" w:rsidRPr="009B3673" w:rsidTr="00192A05">
        <w:tc>
          <w:tcPr>
            <w:tcW w:w="710" w:type="dxa"/>
          </w:tcPr>
          <w:p w:rsidR="009B3673" w:rsidRPr="00297D9A" w:rsidRDefault="009B3673" w:rsidP="00297D9A">
            <w:pPr>
              <w:autoSpaceDE w:val="0"/>
              <w:autoSpaceDN w:val="0"/>
              <w:adjustRightInd w:val="0"/>
              <w:spacing w:after="200" w:line="240" w:lineRule="auto"/>
              <w:jc w:val="both"/>
              <w:rPr>
                <w:rFonts w:ascii="Times New Roman" w:eastAsia="Times New Roman" w:hAnsi="Times New Roman" w:cs="Times New Roman"/>
                <w:sz w:val="24"/>
                <w:szCs w:val="24"/>
                <w:lang w:eastAsia="ru-RU"/>
              </w:rPr>
            </w:pPr>
            <w:r w:rsidRPr="00297D9A">
              <w:rPr>
                <w:rFonts w:ascii="Times New Roman" w:eastAsia="Times New Roman" w:hAnsi="Times New Roman" w:cs="Times New Roman"/>
                <w:sz w:val="24"/>
                <w:szCs w:val="24"/>
                <w:lang w:eastAsia="ru-RU"/>
              </w:rPr>
              <w:t>7.</w:t>
            </w:r>
          </w:p>
        </w:tc>
        <w:tc>
          <w:tcPr>
            <w:tcW w:w="5698" w:type="dxa"/>
          </w:tcPr>
          <w:p w:rsidR="009B3673" w:rsidRPr="00297D9A" w:rsidRDefault="009B3673" w:rsidP="00297D9A">
            <w:pPr>
              <w:spacing w:after="200" w:line="240" w:lineRule="auto"/>
              <w:jc w:val="both"/>
              <w:rPr>
                <w:rFonts w:ascii="Times New Roman" w:eastAsia="Times New Roman" w:hAnsi="Times New Roman" w:cs="Times New Roman"/>
                <w:sz w:val="24"/>
                <w:szCs w:val="24"/>
                <w:lang w:eastAsia="ru-RU"/>
              </w:rPr>
            </w:pPr>
            <w:bookmarkStart w:id="9" w:name="sub_10063"/>
            <w:r w:rsidRPr="00297D9A">
              <w:rPr>
                <w:rFonts w:ascii="Times New Roman" w:eastAsia="Times New Roman" w:hAnsi="Times New Roman" w:cs="Times New Roman"/>
                <w:sz w:val="24"/>
                <w:szCs w:val="24"/>
                <w:lang w:eastAsia="ru-RU"/>
              </w:rPr>
              <w:t xml:space="preserve">наличие условий для охраны здоровья обучающихся в соответствии со </w:t>
            </w:r>
            <w:r w:rsidRPr="003416C2">
              <w:rPr>
                <w:rFonts w:ascii="Times New Roman" w:eastAsia="Times New Roman" w:hAnsi="Times New Roman" w:cs="Times New Roman"/>
                <w:sz w:val="24"/>
                <w:szCs w:val="24"/>
                <w:lang w:eastAsia="ru-RU"/>
              </w:rPr>
              <w:t>статьями 37 и 41</w:t>
            </w:r>
            <w:r w:rsidRPr="00297D9A">
              <w:rPr>
                <w:rFonts w:ascii="Times New Roman" w:eastAsia="Times New Roman" w:hAnsi="Times New Roman" w:cs="Times New Roman"/>
                <w:sz w:val="24"/>
                <w:szCs w:val="24"/>
                <w:lang w:eastAsia="ru-RU"/>
              </w:rPr>
              <w:t xml:space="preserve"> Федерального закона «Об образовании в Российской Федерации»</w:t>
            </w:r>
            <w:bookmarkEnd w:id="9"/>
          </w:p>
        </w:tc>
        <w:tc>
          <w:tcPr>
            <w:tcW w:w="1814" w:type="dxa"/>
          </w:tcPr>
          <w:p w:rsidR="009B3673" w:rsidRPr="00297D9A" w:rsidRDefault="009B3673" w:rsidP="00297D9A">
            <w:pPr>
              <w:autoSpaceDE w:val="0"/>
              <w:autoSpaceDN w:val="0"/>
              <w:adjustRightInd w:val="0"/>
              <w:spacing w:after="200" w:line="240" w:lineRule="auto"/>
              <w:jc w:val="both"/>
              <w:rPr>
                <w:rFonts w:ascii="Times New Roman" w:eastAsia="Times New Roman" w:hAnsi="Times New Roman" w:cs="Times New Roman"/>
                <w:sz w:val="24"/>
                <w:szCs w:val="24"/>
                <w:lang w:eastAsia="ru-RU"/>
              </w:rPr>
            </w:pPr>
            <w:r w:rsidRPr="00297D9A">
              <w:rPr>
                <w:rFonts w:ascii="Times New Roman" w:eastAsia="Times New Roman" w:hAnsi="Times New Roman" w:cs="Times New Roman"/>
                <w:sz w:val="24"/>
                <w:szCs w:val="24"/>
                <w:lang w:eastAsia="ru-RU"/>
              </w:rPr>
              <w:t>пп. «в» п.6 Положения</w:t>
            </w:r>
          </w:p>
        </w:tc>
        <w:tc>
          <w:tcPr>
            <w:tcW w:w="1984" w:type="dxa"/>
          </w:tcPr>
          <w:p w:rsidR="009B3673" w:rsidRPr="00297D9A" w:rsidRDefault="009B3673" w:rsidP="00297D9A">
            <w:pPr>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297D9A">
              <w:rPr>
                <w:rFonts w:ascii="Times New Roman" w:eastAsia="Times New Roman" w:hAnsi="Times New Roman" w:cs="Times New Roman"/>
                <w:sz w:val="24"/>
                <w:szCs w:val="24"/>
                <w:lang w:eastAsia="ru-RU"/>
              </w:rPr>
              <w:t>6,3%</w:t>
            </w:r>
          </w:p>
        </w:tc>
      </w:tr>
      <w:tr w:rsidR="009B3673" w:rsidRPr="009B3673" w:rsidTr="00D565A5">
        <w:trPr>
          <w:trHeight w:val="1158"/>
        </w:trPr>
        <w:tc>
          <w:tcPr>
            <w:tcW w:w="710" w:type="dxa"/>
          </w:tcPr>
          <w:p w:rsidR="009B3673" w:rsidRPr="00297D9A" w:rsidRDefault="009B3673" w:rsidP="00297D9A">
            <w:pPr>
              <w:autoSpaceDE w:val="0"/>
              <w:autoSpaceDN w:val="0"/>
              <w:adjustRightInd w:val="0"/>
              <w:spacing w:after="200" w:line="240" w:lineRule="auto"/>
              <w:jc w:val="both"/>
              <w:rPr>
                <w:rFonts w:ascii="Times New Roman" w:eastAsia="Times New Roman" w:hAnsi="Times New Roman" w:cs="Times New Roman"/>
                <w:sz w:val="24"/>
                <w:szCs w:val="24"/>
                <w:lang w:eastAsia="ru-RU"/>
              </w:rPr>
            </w:pPr>
            <w:r w:rsidRPr="00297D9A">
              <w:rPr>
                <w:rFonts w:ascii="Times New Roman" w:eastAsia="Times New Roman" w:hAnsi="Times New Roman" w:cs="Times New Roman"/>
                <w:sz w:val="24"/>
                <w:szCs w:val="24"/>
                <w:lang w:eastAsia="ru-RU"/>
              </w:rPr>
              <w:t>8.</w:t>
            </w:r>
          </w:p>
        </w:tc>
        <w:tc>
          <w:tcPr>
            <w:tcW w:w="5698" w:type="dxa"/>
          </w:tcPr>
          <w:p w:rsidR="009B3673" w:rsidRPr="00297D9A" w:rsidRDefault="009B3673" w:rsidP="00D565A5">
            <w:pPr>
              <w:spacing w:after="200" w:line="240" w:lineRule="auto"/>
              <w:jc w:val="both"/>
              <w:rPr>
                <w:rFonts w:ascii="Times New Roman" w:eastAsia="Times New Roman" w:hAnsi="Times New Roman" w:cs="Times New Roman"/>
                <w:sz w:val="24"/>
                <w:szCs w:val="24"/>
                <w:lang w:eastAsia="ru-RU"/>
              </w:rPr>
            </w:pPr>
            <w:r w:rsidRPr="00297D9A">
              <w:rPr>
                <w:rFonts w:ascii="Times New Roman" w:eastAsia="Times New Roman" w:hAnsi="Times New Roman" w:cs="Times New Roman"/>
                <w:sz w:val="24"/>
                <w:szCs w:val="24"/>
                <w:lang w:eastAsia="ru-RU"/>
              </w:rPr>
              <w:t>наличие санитарно-эпидемиологического заключения о соответствии санитарным правилам зданий, строений, сооружений, помещений, оборудования и иного имущества</w:t>
            </w:r>
          </w:p>
        </w:tc>
        <w:tc>
          <w:tcPr>
            <w:tcW w:w="1814" w:type="dxa"/>
          </w:tcPr>
          <w:p w:rsidR="009B3673" w:rsidRPr="00297D9A" w:rsidRDefault="009B3673" w:rsidP="00297D9A">
            <w:pPr>
              <w:autoSpaceDE w:val="0"/>
              <w:autoSpaceDN w:val="0"/>
              <w:adjustRightInd w:val="0"/>
              <w:spacing w:after="200" w:line="240" w:lineRule="auto"/>
              <w:jc w:val="both"/>
              <w:rPr>
                <w:rFonts w:ascii="Times New Roman" w:eastAsia="Times New Roman" w:hAnsi="Times New Roman" w:cs="Times New Roman"/>
                <w:sz w:val="24"/>
                <w:szCs w:val="24"/>
                <w:lang w:eastAsia="ru-RU"/>
              </w:rPr>
            </w:pPr>
            <w:r w:rsidRPr="00297D9A">
              <w:rPr>
                <w:rFonts w:ascii="Times New Roman" w:eastAsia="Times New Roman" w:hAnsi="Times New Roman" w:cs="Times New Roman"/>
                <w:sz w:val="24"/>
                <w:szCs w:val="24"/>
                <w:lang w:eastAsia="ru-RU"/>
              </w:rPr>
              <w:t>пп. «ж» п.6 Положения</w:t>
            </w:r>
          </w:p>
        </w:tc>
        <w:tc>
          <w:tcPr>
            <w:tcW w:w="1984" w:type="dxa"/>
          </w:tcPr>
          <w:p w:rsidR="009B3673" w:rsidRPr="00297D9A" w:rsidRDefault="009B3673" w:rsidP="00297D9A">
            <w:pPr>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297D9A">
              <w:rPr>
                <w:rFonts w:ascii="Times New Roman" w:eastAsia="Times New Roman" w:hAnsi="Times New Roman" w:cs="Times New Roman"/>
                <w:sz w:val="24"/>
                <w:szCs w:val="24"/>
                <w:lang w:eastAsia="ru-RU"/>
              </w:rPr>
              <w:t>2,5%</w:t>
            </w:r>
          </w:p>
        </w:tc>
      </w:tr>
    </w:tbl>
    <w:bookmarkEnd w:id="7"/>
    <w:p w:rsidR="00806E31" w:rsidRPr="00806E31" w:rsidRDefault="00806E31" w:rsidP="00297D9A">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806E31">
        <w:rPr>
          <w:rFonts w:ascii="Times New Roman" w:eastAsia="Times New Roman" w:hAnsi="Times New Roman" w:cs="Times New Roman"/>
          <w:b/>
          <w:sz w:val="28"/>
          <w:szCs w:val="28"/>
          <w:lang w:eastAsia="ru-RU"/>
        </w:rPr>
        <w:t>е) сведения о квалификации работников, осуществляющих лицензирование конкретных видов деятельности, и о мероприятиях по повышению квалификации этих работников</w:t>
      </w:r>
    </w:p>
    <w:p w:rsidR="001E5F8A" w:rsidRPr="006F778B" w:rsidRDefault="001E5F8A" w:rsidP="00297D9A">
      <w:pPr>
        <w:spacing w:after="200" w:line="240" w:lineRule="auto"/>
        <w:ind w:firstLine="720"/>
        <w:jc w:val="both"/>
        <w:rPr>
          <w:rFonts w:ascii="Times New Roman" w:eastAsia="Times New Roman" w:hAnsi="Times New Roman" w:cs="Times New Roman"/>
          <w:sz w:val="28"/>
          <w:szCs w:val="28"/>
          <w:lang w:eastAsia="ru-RU"/>
        </w:rPr>
      </w:pPr>
      <w:r w:rsidRPr="006F778B">
        <w:rPr>
          <w:rFonts w:ascii="Times New Roman" w:eastAsia="Times New Roman" w:hAnsi="Times New Roman" w:cs="Times New Roman"/>
          <w:color w:val="000000"/>
          <w:spacing w:val="-10"/>
          <w:sz w:val="28"/>
          <w:szCs w:val="28"/>
          <w:lang w:eastAsia="ru-RU"/>
        </w:rPr>
        <w:t>Все</w:t>
      </w:r>
      <w:r w:rsidR="006F778B" w:rsidRPr="006F778B">
        <w:rPr>
          <w:rFonts w:ascii="Times New Roman" w:eastAsia="Times New Roman" w:hAnsi="Times New Roman" w:cs="Times New Roman"/>
          <w:color w:val="000000"/>
          <w:spacing w:val="-10"/>
          <w:sz w:val="28"/>
          <w:szCs w:val="28"/>
          <w:lang w:eastAsia="ru-RU"/>
        </w:rPr>
        <w:t xml:space="preserve"> </w:t>
      </w:r>
      <w:r w:rsidRPr="006F778B">
        <w:rPr>
          <w:rFonts w:ascii="Times New Roman" w:eastAsia="Times New Roman" w:hAnsi="Times New Roman" w:cs="Times New Roman"/>
          <w:color w:val="000000"/>
          <w:sz w:val="28"/>
          <w:szCs w:val="28"/>
          <w:lang w:eastAsia="ru-RU"/>
        </w:rPr>
        <w:t xml:space="preserve">государственные гражданские служащие </w:t>
      </w:r>
      <w:r w:rsidRPr="006F778B">
        <w:rPr>
          <w:rFonts w:ascii="Times New Roman" w:eastAsia="Times New Roman" w:hAnsi="Times New Roman" w:cs="Times New Roman"/>
          <w:color w:val="000000"/>
          <w:spacing w:val="-10"/>
          <w:sz w:val="28"/>
          <w:szCs w:val="28"/>
          <w:lang w:eastAsia="ru-RU"/>
        </w:rPr>
        <w:t xml:space="preserve"> Департамента, осуществляющие лицензирование </w:t>
      </w:r>
      <w:r w:rsidRPr="006F778B">
        <w:rPr>
          <w:rFonts w:ascii="Times New Roman" w:eastAsia="Times New Roman" w:hAnsi="Times New Roman" w:cs="Times New Roman"/>
          <w:color w:val="000000"/>
          <w:sz w:val="28"/>
          <w:szCs w:val="28"/>
          <w:lang w:eastAsia="ru-RU"/>
        </w:rPr>
        <w:t xml:space="preserve">образовательной деятельности, а также лицензионный контроль, соответствуют предъявляемым требованиям к уровню профессионального образования, стажу </w:t>
      </w:r>
      <w:r w:rsidRPr="006F778B">
        <w:rPr>
          <w:rFonts w:ascii="Times New Roman" w:eastAsia="Times New Roman" w:hAnsi="Times New Roman" w:cs="Times New Roman"/>
          <w:color w:val="000000"/>
          <w:spacing w:val="-9"/>
          <w:sz w:val="28"/>
          <w:szCs w:val="28"/>
          <w:lang w:eastAsia="ru-RU"/>
        </w:rPr>
        <w:t xml:space="preserve">гражданской службы (государственной службы иных видов) или стажу </w:t>
      </w:r>
      <w:r w:rsidRPr="006F778B">
        <w:rPr>
          <w:rFonts w:ascii="Times New Roman" w:eastAsia="Times New Roman" w:hAnsi="Times New Roman" w:cs="Times New Roman"/>
          <w:color w:val="000000"/>
          <w:spacing w:val="-11"/>
          <w:sz w:val="28"/>
          <w:szCs w:val="28"/>
          <w:lang w:eastAsia="ru-RU"/>
        </w:rPr>
        <w:t xml:space="preserve">(опыту) работы по специальности, профессиональным знаниям и навыкам, </w:t>
      </w:r>
      <w:r w:rsidRPr="006F778B">
        <w:rPr>
          <w:rFonts w:ascii="Times New Roman" w:eastAsia="Times New Roman" w:hAnsi="Times New Roman" w:cs="Times New Roman"/>
          <w:color w:val="000000"/>
          <w:spacing w:val="-10"/>
          <w:sz w:val="28"/>
          <w:szCs w:val="28"/>
          <w:lang w:eastAsia="ru-RU"/>
        </w:rPr>
        <w:t xml:space="preserve">необходимым для исполнения должностных обязанностей, </w:t>
      </w:r>
      <w:r w:rsidRPr="006F778B">
        <w:rPr>
          <w:rFonts w:ascii="Times New Roman" w:eastAsia="Times New Roman" w:hAnsi="Times New Roman" w:cs="Times New Roman"/>
          <w:color w:val="000000"/>
          <w:sz w:val="28"/>
          <w:szCs w:val="28"/>
          <w:lang w:eastAsia="ru-RU"/>
        </w:rPr>
        <w:t>имеют классные чины государственной гражданской службы Чукотского автономного округа.</w:t>
      </w:r>
    </w:p>
    <w:p w:rsidR="001E5F8A" w:rsidRPr="001E5F8A" w:rsidRDefault="001E5F8A" w:rsidP="00B91531">
      <w:pPr>
        <w:spacing w:after="200" w:line="240" w:lineRule="auto"/>
        <w:ind w:firstLine="720"/>
        <w:jc w:val="both"/>
        <w:rPr>
          <w:rFonts w:ascii="Times New Roman" w:eastAsia="Times New Roman" w:hAnsi="Times New Roman" w:cs="Times New Roman"/>
          <w:sz w:val="28"/>
          <w:szCs w:val="28"/>
          <w:lang w:eastAsia="ru-RU"/>
        </w:rPr>
      </w:pPr>
      <w:r w:rsidRPr="001E5F8A">
        <w:rPr>
          <w:rFonts w:ascii="Times New Roman" w:eastAsia="Times New Roman" w:hAnsi="Times New Roman" w:cs="Times New Roman"/>
          <w:sz w:val="28"/>
          <w:szCs w:val="28"/>
          <w:lang w:eastAsia="ru-RU"/>
        </w:rPr>
        <w:t xml:space="preserve">Государственные гражданские служащие Департамента, выполняющие функции по </w:t>
      </w:r>
      <w:r w:rsidRPr="001E5F8A">
        <w:rPr>
          <w:rFonts w:ascii="Times New Roman" w:eastAsia="Times New Roman" w:hAnsi="Times New Roman" w:cs="Times New Roman"/>
          <w:iCs/>
          <w:sz w:val="28"/>
          <w:szCs w:val="28"/>
          <w:lang w:eastAsia="ru-RU"/>
        </w:rPr>
        <w:t>лицензированию образовательной деятельности</w:t>
      </w:r>
      <w:r w:rsidRPr="001E5F8A">
        <w:rPr>
          <w:rFonts w:ascii="Times New Roman" w:eastAsia="Times New Roman" w:hAnsi="Times New Roman" w:cs="Times New Roman"/>
          <w:sz w:val="28"/>
          <w:szCs w:val="28"/>
          <w:lang w:eastAsia="ru-RU"/>
        </w:rPr>
        <w:t>, имеют высшее профессиональное образование – 2 человека (100 %);</w:t>
      </w:r>
      <w:r w:rsidR="00DB5567">
        <w:rPr>
          <w:rFonts w:ascii="Times New Roman" w:eastAsia="Times New Roman" w:hAnsi="Times New Roman" w:cs="Times New Roman"/>
          <w:sz w:val="28"/>
          <w:szCs w:val="28"/>
          <w:lang w:eastAsia="ru-RU"/>
        </w:rPr>
        <w:t xml:space="preserve"> </w:t>
      </w:r>
      <w:r w:rsidRPr="001E5F8A">
        <w:rPr>
          <w:rFonts w:ascii="Times New Roman" w:eastAsia="Times New Roman" w:hAnsi="Times New Roman" w:cs="Times New Roman"/>
          <w:sz w:val="28"/>
          <w:szCs w:val="28"/>
          <w:lang w:eastAsia="ru-RU"/>
        </w:rPr>
        <w:t xml:space="preserve">стаж работы </w:t>
      </w:r>
      <w:r w:rsidR="00DB5567" w:rsidRPr="001E5F8A">
        <w:rPr>
          <w:rFonts w:ascii="Times New Roman" w:eastAsia="Times New Roman" w:hAnsi="Times New Roman" w:cs="Times New Roman"/>
          <w:sz w:val="28"/>
          <w:szCs w:val="28"/>
          <w:lang w:eastAsia="ru-RU"/>
        </w:rPr>
        <w:t>от 1 года до 5 лет</w:t>
      </w:r>
      <w:r w:rsidRPr="001E5F8A">
        <w:rPr>
          <w:rFonts w:ascii="Times New Roman" w:eastAsia="Times New Roman" w:hAnsi="Times New Roman" w:cs="Times New Roman"/>
          <w:sz w:val="28"/>
          <w:szCs w:val="28"/>
          <w:lang w:eastAsia="ru-RU"/>
        </w:rPr>
        <w:t xml:space="preserve"> – 2 человека.</w:t>
      </w:r>
    </w:p>
    <w:p w:rsidR="001E5F8A" w:rsidRPr="001E5F8A" w:rsidRDefault="001E5F8A" w:rsidP="00B91531">
      <w:pPr>
        <w:spacing w:after="200" w:line="240" w:lineRule="auto"/>
        <w:ind w:firstLine="720"/>
        <w:jc w:val="both"/>
        <w:rPr>
          <w:rFonts w:ascii="Times New Roman" w:eastAsia="Times New Roman" w:hAnsi="Times New Roman" w:cs="Times New Roman"/>
          <w:sz w:val="28"/>
          <w:szCs w:val="28"/>
          <w:lang w:eastAsia="ru-RU"/>
        </w:rPr>
      </w:pPr>
      <w:r w:rsidRPr="001E5F8A">
        <w:rPr>
          <w:rFonts w:ascii="Times New Roman" w:eastAsia="Times New Roman" w:hAnsi="Times New Roman" w:cs="Times New Roman"/>
          <w:sz w:val="28"/>
          <w:szCs w:val="28"/>
          <w:lang w:eastAsia="ru-RU"/>
        </w:rPr>
        <w:t xml:space="preserve">Государственные гражданские служащие Департамента, выполняющие в соответствии с должностными регламентами функции по </w:t>
      </w:r>
      <w:r w:rsidRPr="001E5F8A">
        <w:rPr>
          <w:rFonts w:ascii="Times New Roman" w:eastAsia="Times New Roman" w:hAnsi="Times New Roman" w:cs="Times New Roman"/>
          <w:iCs/>
          <w:sz w:val="28"/>
          <w:szCs w:val="28"/>
          <w:lang w:eastAsia="ru-RU"/>
        </w:rPr>
        <w:t>лицензионному контролю</w:t>
      </w:r>
      <w:r w:rsidRPr="001E5F8A">
        <w:rPr>
          <w:rFonts w:ascii="Times New Roman" w:eastAsia="Times New Roman" w:hAnsi="Times New Roman" w:cs="Times New Roman"/>
          <w:sz w:val="28"/>
          <w:szCs w:val="28"/>
          <w:lang w:eastAsia="ru-RU"/>
        </w:rPr>
        <w:t xml:space="preserve"> (начальник Управления надзора и контроля качества образования,  сотрудники отдела надзора, лицензирования и государственной аккредитации), имеют высшее </w:t>
      </w:r>
      <w:r w:rsidRPr="001E5F8A">
        <w:rPr>
          <w:rFonts w:ascii="Times New Roman" w:eastAsia="Times New Roman" w:hAnsi="Times New Roman" w:cs="Times New Roman"/>
          <w:sz w:val="28"/>
          <w:szCs w:val="28"/>
          <w:lang w:eastAsia="ru-RU"/>
        </w:rPr>
        <w:lastRenderedPageBreak/>
        <w:t>профессиональное образование – 4 человека (100 %);стаж работы:</w:t>
      </w:r>
      <w:r w:rsidR="00C90DD3">
        <w:rPr>
          <w:rFonts w:ascii="Times New Roman" w:eastAsia="Times New Roman" w:hAnsi="Times New Roman" w:cs="Times New Roman"/>
          <w:sz w:val="28"/>
          <w:szCs w:val="28"/>
          <w:lang w:eastAsia="ru-RU"/>
        </w:rPr>
        <w:t xml:space="preserve"> </w:t>
      </w:r>
      <w:r w:rsidRPr="001E5F8A">
        <w:rPr>
          <w:rFonts w:ascii="Times New Roman" w:eastAsia="Times New Roman" w:hAnsi="Times New Roman" w:cs="Times New Roman"/>
          <w:sz w:val="28"/>
          <w:szCs w:val="28"/>
          <w:lang w:eastAsia="ru-RU"/>
        </w:rPr>
        <w:t>от 1 года до 5 лет – 2 человека;</w:t>
      </w:r>
      <w:r w:rsidR="00C90DD3">
        <w:rPr>
          <w:rFonts w:ascii="Times New Roman" w:eastAsia="Times New Roman" w:hAnsi="Times New Roman" w:cs="Times New Roman"/>
          <w:sz w:val="28"/>
          <w:szCs w:val="28"/>
          <w:lang w:eastAsia="ru-RU"/>
        </w:rPr>
        <w:t xml:space="preserve"> </w:t>
      </w:r>
      <w:r w:rsidRPr="001E5F8A">
        <w:rPr>
          <w:rFonts w:ascii="Times New Roman" w:eastAsia="Times New Roman" w:hAnsi="Times New Roman" w:cs="Times New Roman"/>
          <w:sz w:val="28"/>
          <w:szCs w:val="28"/>
          <w:lang w:eastAsia="ru-RU"/>
        </w:rPr>
        <w:t>от 5 лет до 10 лет – 1 человек;</w:t>
      </w:r>
      <w:r w:rsidR="00C90DD3">
        <w:rPr>
          <w:rFonts w:ascii="Times New Roman" w:eastAsia="Times New Roman" w:hAnsi="Times New Roman" w:cs="Times New Roman"/>
          <w:sz w:val="28"/>
          <w:szCs w:val="28"/>
          <w:lang w:eastAsia="ru-RU"/>
        </w:rPr>
        <w:t xml:space="preserve"> </w:t>
      </w:r>
      <w:r w:rsidRPr="001E5F8A">
        <w:rPr>
          <w:rFonts w:ascii="Times New Roman" w:eastAsia="Times New Roman" w:hAnsi="Times New Roman" w:cs="Times New Roman"/>
          <w:sz w:val="28"/>
          <w:szCs w:val="28"/>
          <w:lang w:eastAsia="ru-RU"/>
        </w:rPr>
        <w:t>от 10 лет до 15 лет –1человек.</w:t>
      </w:r>
    </w:p>
    <w:p w:rsidR="001E5F8A" w:rsidRPr="001E5F8A" w:rsidRDefault="001E5F8A" w:rsidP="00B91531">
      <w:pPr>
        <w:spacing w:after="20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2014 году </w:t>
      </w:r>
      <w:r w:rsidRPr="001E5F8A">
        <w:rPr>
          <w:rFonts w:ascii="Times New Roman" w:eastAsia="Times New Roman" w:hAnsi="Times New Roman" w:cs="Times New Roman"/>
          <w:sz w:val="28"/>
          <w:szCs w:val="28"/>
          <w:lang w:eastAsia="ru-RU"/>
        </w:rPr>
        <w:t xml:space="preserve">государственные гражданские служащие Департамента, </w:t>
      </w:r>
      <w:r>
        <w:rPr>
          <w:rFonts w:ascii="Times New Roman" w:eastAsia="Times New Roman" w:hAnsi="Times New Roman" w:cs="Times New Roman"/>
          <w:sz w:val="28"/>
          <w:szCs w:val="28"/>
          <w:lang w:eastAsia="ru-RU"/>
        </w:rPr>
        <w:t>осуществляющие</w:t>
      </w:r>
      <w:r w:rsidRPr="001E5F8A">
        <w:rPr>
          <w:rFonts w:ascii="Times New Roman" w:eastAsia="Times New Roman" w:hAnsi="Times New Roman" w:cs="Times New Roman"/>
          <w:sz w:val="28"/>
          <w:szCs w:val="28"/>
          <w:lang w:eastAsia="ru-RU"/>
        </w:rPr>
        <w:t xml:space="preserve"> функции по </w:t>
      </w:r>
      <w:r w:rsidRPr="001E5F8A">
        <w:rPr>
          <w:rFonts w:ascii="Times New Roman" w:eastAsia="Times New Roman" w:hAnsi="Times New Roman" w:cs="Times New Roman"/>
          <w:iCs/>
          <w:sz w:val="28"/>
          <w:szCs w:val="28"/>
          <w:lang w:eastAsia="ru-RU"/>
        </w:rPr>
        <w:t>лицензированию образовательной деятельности,</w:t>
      </w:r>
      <w:r w:rsidR="003416C2">
        <w:rPr>
          <w:rFonts w:ascii="Times New Roman" w:eastAsia="Times New Roman" w:hAnsi="Times New Roman" w:cs="Times New Roman"/>
          <w:iCs/>
          <w:sz w:val="28"/>
          <w:szCs w:val="28"/>
          <w:lang w:eastAsia="ru-RU"/>
        </w:rPr>
        <w:t xml:space="preserve"> </w:t>
      </w:r>
      <w:r w:rsidR="00297D9A">
        <w:rPr>
          <w:rFonts w:ascii="Times New Roman" w:eastAsia="Times New Roman" w:hAnsi="Times New Roman" w:cs="Times New Roman"/>
          <w:sz w:val="28"/>
          <w:szCs w:val="28"/>
          <w:lang w:eastAsia="ru-RU"/>
        </w:rPr>
        <w:t>повышения</w:t>
      </w:r>
      <w:r w:rsidR="00297D9A" w:rsidRPr="001E5F8A">
        <w:rPr>
          <w:rFonts w:ascii="Times New Roman" w:eastAsia="Times New Roman" w:hAnsi="Times New Roman" w:cs="Times New Roman"/>
          <w:sz w:val="28"/>
          <w:szCs w:val="28"/>
          <w:lang w:eastAsia="ru-RU"/>
        </w:rPr>
        <w:t xml:space="preserve"> квалификации </w:t>
      </w:r>
      <w:r w:rsidRPr="001E5F8A">
        <w:rPr>
          <w:rFonts w:ascii="Times New Roman" w:eastAsia="Times New Roman" w:hAnsi="Times New Roman" w:cs="Times New Roman"/>
          <w:sz w:val="28"/>
          <w:szCs w:val="28"/>
          <w:lang w:eastAsia="ru-RU"/>
        </w:rPr>
        <w:t>не проходили</w:t>
      </w:r>
      <w:r w:rsidR="00B91531">
        <w:rPr>
          <w:rFonts w:ascii="Times New Roman" w:eastAsia="Times New Roman" w:hAnsi="Times New Roman" w:cs="Times New Roman"/>
          <w:sz w:val="28"/>
          <w:szCs w:val="28"/>
          <w:lang w:eastAsia="ru-RU"/>
        </w:rPr>
        <w:t>, что связано с проблемами финансирования</w:t>
      </w:r>
      <w:r w:rsidRPr="001E5F8A">
        <w:rPr>
          <w:rFonts w:ascii="Times New Roman" w:eastAsia="Times New Roman" w:hAnsi="Times New Roman" w:cs="Times New Roman"/>
          <w:sz w:val="28"/>
          <w:szCs w:val="28"/>
          <w:lang w:eastAsia="ru-RU"/>
        </w:rPr>
        <w:t>.</w:t>
      </w:r>
      <w:r w:rsidR="003416C2">
        <w:rPr>
          <w:rFonts w:ascii="Times New Roman" w:eastAsia="Times New Roman" w:hAnsi="Times New Roman" w:cs="Times New Roman"/>
          <w:sz w:val="28"/>
          <w:szCs w:val="28"/>
          <w:lang w:eastAsia="ru-RU"/>
        </w:rPr>
        <w:t xml:space="preserve"> </w:t>
      </w:r>
      <w:r w:rsidRPr="001E5F8A">
        <w:rPr>
          <w:rFonts w:ascii="Times New Roman" w:eastAsia="Times New Roman" w:hAnsi="Times New Roman" w:cs="Times New Roman"/>
          <w:sz w:val="28"/>
          <w:szCs w:val="28"/>
          <w:lang w:eastAsia="ru-RU"/>
        </w:rPr>
        <w:t>В</w:t>
      </w:r>
      <w:r w:rsidR="00297D9A">
        <w:rPr>
          <w:rFonts w:ascii="Times New Roman" w:eastAsia="Times New Roman" w:hAnsi="Times New Roman" w:cs="Times New Roman"/>
          <w:sz w:val="28"/>
          <w:szCs w:val="28"/>
          <w:lang w:eastAsia="ru-RU"/>
        </w:rPr>
        <w:t xml:space="preserve"> тоже время в</w:t>
      </w:r>
      <w:r w:rsidRPr="001E5F8A">
        <w:rPr>
          <w:rFonts w:ascii="Times New Roman" w:eastAsia="Times New Roman" w:hAnsi="Times New Roman" w:cs="Times New Roman"/>
          <w:sz w:val="28"/>
          <w:szCs w:val="28"/>
          <w:lang w:eastAsia="ru-RU"/>
        </w:rPr>
        <w:t>се сотрудники отдела, ответственные за осуществление лицензирования образовательной деятельности, приняли участие в о</w:t>
      </w:r>
      <w:r>
        <w:rPr>
          <w:rFonts w:ascii="Times New Roman" w:eastAsia="Times New Roman" w:hAnsi="Times New Roman" w:cs="Times New Roman"/>
          <w:sz w:val="28"/>
          <w:szCs w:val="28"/>
          <w:lang w:eastAsia="ru-RU"/>
        </w:rPr>
        <w:t>бучающем семинаре, проведённом</w:t>
      </w:r>
      <w:r w:rsidRPr="001E5F8A">
        <w:rPr>
          <w:rFonts w:ascii="Times New Roman" w:eastAsia="Times New Roman" w:hAnsi="Times New Roman" w:cs="Times New Roman"/>
          <w:sz w:val="28"/>
          <w:szCs w:val="28"/>
          <w:lang w:eastAsia="ru-RU"/>
        </w:rPr>
        <w:t xml:space="preserve"> сотрудникам</w:t>
      </w:r>
      <w:r w:rsidR="00AF78E1">
        <w:rPr>
          <w:rFonts w:ascii="Times New Roman" w:eastAsia="Times New Roman" w:hAnsi="Times New Roman" w:cs="Times New Roman"/>
          <w:sz w:val="28"/>
          <w:szCs w:val="28"/>
          <w:lang w:eastAsia="ru-RU"/>
        </w:rPr>
        <w:t xml:space="preserve">и НИУ «Высшая школа экономики» </w:t>
      </w:r>
      <w:r w:rsidRPr="001E5F8A">
        <w:rPr>
          <w:rFonts w:ascii="Times New Roman" w:eastAsia="Times New Roman" w:hAnsi="Times New Roman" w:cs="Times New Roman"/>
          <w:sz w:val="28"/>
          <w:szCs w:val="28"/>
          <w:lang w:eastAsia="ru-RU"/>
        </w:rPr>
        <w:t>(по теме «Вопросы реализации нового Федерального закона «Об образовании в Российской Фе</w:t>
      </w:r>
      <w:r w:rsidR="00DD3BF1">
        <w:rPr>
          <w:rFonts w:ascii="Times New Roman" w:eastAsia="Times New Roman" w:hAnsi="Times New Roman" w:cs="Times New Roman"/>
          <w:sz w:val="28"/>
          <w:szCs w:val="28"/>
          <w:lang w:eastAsia="ru-RU"/>
        </w:rPr>
        <w:t>дерации», а также в проведённом</w:t>
      </w:r>
      <w:r w:rsidRPr="001E5F8A">
        <w:rPr>
          <w:rFonts w:ascii="Times New Roman" w:eastAsia="Times New Roman" w:hAnsi="Times New Roman" w:cs="Times New Roman"/>
          <w:sz w:val="28"/>
          <w:szCs w:val="28"/>
          <w:lang w:eastAsia="ru-RU"/>
        </w:rPr>
        <w:t xml:space="preserve"> НИУ ВШЭ вебинаре</w:t>
      </w:r>
      <w:r w:rsidR="003416C2">
        <w:rPr>
          <w:rFonts w:ascii="Times New Roman" w:eastAsia="Times New Roman" w:hAnsi="Times New Roman" w:cs="Times New Roman"/>
          <w:sz w:val="28"/>
          <w:szCs w:val="28"/>
          <w:lang w:eastAsia="ru-RU"/>
        </w:rPr>
        <w:t xml:space="preserve"> </w:t>
      </w:r>
      <w:r w:rsidRPr="001E5F8A">
        <w:rPr>
          <w:rFonts w:ascii="Times New Roman" w:eastAsia="Times New Roman" w:hAnsi="Times New Roman" w:cs="Times New Roman"/>
          <w:color w:val="000000"/>
          <w:sz w:val="28"/>
          <w:szCs w:val="28"/>
          <w:shd w:val="clear" w:color="auto" w:fill="FFFFFF"/>
          <w:lang w:eastAsia="ru-RU"/>
        </w:rPr>
        <w:t>по теме «Государственный контроль (надзор) в сфере образования. Осуществление переданных полномочий в сфере образования».</w:t>
      </w:r>
    </w:p>
    <w:p w:rsidR="001E5F8A" w:rsidRPr="00C90DD3" w:rsidRDefault="00B91531" w:rsidP="00C90DD3">
      <w:pPr>
        <w:widowControl w:val="0"/>
        <w:autoSpaceDE w:val="0"/>
        <w:autoSpaceDN w:val="0"/>
        <w:adjustRightInd w:val="0"/>
        <w:spacing w:after="0" w:line="240" w:lineRule="auto"/>
        <w:ind w:firstLine="708"/>
        <w:jc w:val="both"/>
        <w:rPr>
          <w:rFonts w:ascii="Times New Roman" w:eastAsia="Times New Roman" w:hAnsi="Times New Roman" w:cs="Arial"/>
          <w:sz w:val="28"/>
          <w:szCs w:val="28"/>
          <w:lang w:eastAsia="ru-RU"/>
        </w:rPr>
      </w:pPr>
      <w:r w:rsidRPr="00C90DD3">
        <w:rPr>
          <w:rFonts w:ascii="Times New Roman" w:eastAsia="Times New Roman" w:hAnsi="Times New Roman" w:cs="Arial"/>
          <w:sz w:val="28"/>
          <w:szCs w:val="28"/>
          <w:lang w:eastAsia="ru-RU"/>
        </w:rPr>
        <w:t>В связи с дефицитом финансирования обеспечения дополнительного профессионального образования</w:t>
      </w:r>
      <w:r w:rsidR="00C90DD3">
        <w:rPr>
          <w:rFonts w:ascii="Times New Roman" w:eastAsia="Times New Roman" w:hAnsi="Times New Roman" w:cs="Arial"/>
          <w:sz w:val="28"/>
          <w:szCs w:val="28"/>
          <w:lang w:eastAsia="ru-RU"/>
        </w:rPr>
        <w:t xml:space="preserve"> государственных служащих округа</w:t>
      </w:r>
      <w:r w:rsidRPr="00C90DD3">
        <w:rPr>
          <w:rFonts w:ascii="Times New Roman" w:eastAsia="Times New Roman" w:hAnsi="Times New Roman" w:cs="Arial"/>
          <w:sz w:val="28"/>
          <w:szCs w:val="28"/>
          <w:lang w:eastAsia="ru-RU"/>
        </w:rPr>
        <w:t xml:space="preserve"> </w:t>
      </w:r>
      <w:r w:rsidR="00C90DD3" w:rsidRPr="00C90DD3">
        <w:rPr>
          <w:rFonts w:ascii="Times New Roman" w:eastAsia="Times New Roman" w:hAnsi="Times New Roman" w:cs="Arial"/>
          <w:sz w:val="28"/>
          <w:szCs w:val="28"/>
          <w:lang w:eastAsia="ru-RU"/>
        </w:rPr>
        <w:t>и отсутствием возможности выехать на обучение</w:t>
      </w:r>
      <w:r w:rsidR="00C90DD3">
        <w:rPr>
          <w:rFonts w:ascii="Times New Roman" w:eastAsia="Times New Roman" w:hAnsi="Times New Roman" w:cs="Arial"/>
          <w:sz w:val="28"/>
          <w:szCs w:val="28"/>
          <w:lang w:eastAsia="ru-RU"/>
        </w:rPr>
        <w:t xml:space="preserve"> по этой причине </w:t>
      </w:r>
      <w:r w:rsidR="00C90DD3" w:rsidRPr="00C90DD3">
        <w:rPr>
          <w:rFonts w:ascii="Times New Roman" w:eastAsia="Times New Roman" w:hAnsi="Times New Roman" w:cs="Arial"/>
          <w:sz w:val="28"/>
          <w:szCs w:val="28"/>
          <w:lang w:eastAsia="ru-RU"/>
        </w:rPr>
        <w:t xml:space="preserve"> в Москву и другие города </w:t>
      </w:r>
      <w:r w:rsidR="00C90DD3">
        <w:rPr>
          <w:rFonts w:ascii="Times New Roman" w:eastAsia="Times New Roman" w:hAnsi="Times New Roman" w:cs="Arial"/>
          <w:sz w:val="28"/>
          <w:szCs w:val="28"/>
          <w:lang w:eastAsia="ru-RU"/>
        </w:rPr>
        <w:t>РФ,</w:t>
      </w:r>
      <w:r w:rsidR="00C90DD3" w:rsidRPr="00C90DD3">
        <w:rPr>
          <w:rFonts w:ascii="Times New Roman" w:eastAsia="Times New Roman" w:hAnsi="Times New Roman" w:cs="Arial"/>
          <w:sz w:val="28"/>
          <w:szCs w:val="28"/>
          <w:lang w:eastAsia="ru-RU"/>
        </w:rPr>
        <w:t xml:space="preserve"> </w:t>
      </w:r>
      <w:r w:rsidRPr="00C90DD3">
        <w:rPr>
          <w:rFonts w:ascii="Times New Roman" w:eastAsia="Times New Roman" w:hAnsi="Times New Roman" w:cs="Arial"/>
          <w:sz w:val="28"/>
          <w:szCs w:val="28"/>
          <w:lang w:eastAsia="ru-RU"/>
        </w:rPr>
        <w:t xml:space="preserve">считаем </w:t>
      </w:r>
      <w:r w:rsidR="00FB60B9" w:rsidRPr="00C90DD3">
        <w:rPr>
          <w:rFonts w:ascii="Times New Roman" w:eastAsia="Times New Roman" w:hAnsi="Times New Roman" w:cs="Arial"/>
          <w:sz w:val="28"/>
          <w:szCs w:val="28"/>
          <w:lang w:eastAsia="ru-RU"/>
        </w:rPr>
        <w:t>целесообразны</w:t>
      </w:r>
      <w:r w:rsidR="00C90DD3" w:rsidRPr="00C90DD3">
        <w:rPr>
          <w:rFonts w:ascii="Times New Roman" w:eastAsia="Times New Roman" w:hAnsi="Times New Roman" w:cs="Arial"/>
          <w:sz w:val="28"/>
          <w:szCs w:val="28"/>
          <w:lang w:eastAsia="ru-RU"/>
        </w:rPr>
        <w:t>м</w:t>
      </w:r>
      <w:r w:rsidR="00FB60B9" w:rsidRPr="00C90DD3">
        <w:rPr>
          <w:rFonts w:ascii="Times New Roman" w:eastAsia="Times New Roman" w:hAnsi="Times New Roman" w:cs="Arial"/>
          <w:sz w:val="28"/>
          <w:szCs w:val="28"/>
          <w:lang w:eastAsia="ru-RU"/>
        </w:rPr>
        <w:t xml:space="preserve"> </w:t>
      </w:r>
      <w:r w:rsidR="00C90DD3" w:rsidRPr="00C90DD3">
        <w:rPr>
          <w:rFonts w:ascii="Times New Roman" w:eastAsia="Times New Roman" w:hAnsi="Times New Roman" w:cs="Arial"/>
          <w:sz w:val="28"/>
          <w:szCs w:val="28"/>
          <w:lang w:eastAsia="ru-RU"/>
        </w:rPr>
        <w:t xml:space="preserve">решить вопрос об </w:t>
      </w:r>
      <w:r w:rsidR="00FB60B9" w:rsidRPr="00C90DD3">
        <w:rPr>
          <w:rFonts w:ascii="Times New Roman" w:eastAsia="Times New Roman" w:hAnsi="Times New Roman" w:cs="Arial"/>
          <w:sz w:val="28"/>
          <w:szCs w:val="28"/>
          <w:lang w:eastAsia="ru-RU"/>
        </w:rPr>
        <w:t>осуществл</w:t>
      </w:r>
      <w:r w:rsidR="00C90DD3" w:rsidRPr="00C90DD3">
        <w:rPr>
          <w:rFonts w:ascii="Times New Roman" w:eastAsia="Times New Roman" w:hAnsi="Times New Roman" w:cs="Arial"/>
          <w:sz w:val="28"/>
          <w:szCs w:val="28"/>
          <w:lang w:eastAsia="ru-RU"/>
        </w:rPr>
        <w:t>ении в 2015 году дистанционного обучения</w:t>
      </w:r>
      <w:r w:rsidR="00FB60B9" w:rsidRPr="00C90DD3">
        <w:rPr>
          <w:rFonts w:ascii="Times New Roman" w:eastAsia="Times New Roman" w:hAnsi="Times New Roman" w:cs="Arial"/>
          <w:sz w:val="28"/>
          <w:szCs w:val="28"/>
          <w:lang w:eastAsia="ru-RU"/>
        </w:rPr>
        <w:t xml:space="preserve"> </w:t>
      </w:r>
      <w:r w:rsidR="00C90DD3">
        <w:rPr>
          <w:rFonts w:ascii="Times New Roman" w:eastAsia="Times New Roman" w:hAnsi="Times New Roman" w:cs="Arial"/>
          <w:sz w:val="28"/>
          <w:szCs w:val="28"/>
          <w:lang w:eastAsia="ru-RU"/>
        </w:rPr>
        <w:t xml:space="preserve"> </w:t>
      </w:r>
      <w:r w:rsidRPr="00C90DD3">
        <w:rPr>
          <w:rFonts w:ascii="Times New Roman" w:eastAsia="Times New Roman" w:hAnsi="Times New Roman" w:cs="Arial"/>
          <w:sz w:val="28"/>
          <w:szCs w:val="28"/>
          <w:lang w:eastAsia="ru-RU"/>
        </w:rPr>
        <w:t xml:space="preserve">по вопросам осуществления лицензионного контроля,  с направлением в  органы исполнительной власти субъектов РФ, осуществляющие переданные полномочия, </w:t>
      </w:r>
      <w:r w:rsidR="00C90DD3">
        <w:rPr>
          <w:rFonts w:ascii="Times New Roman" w:eastAsia="Times New Roman" w:hAnsi="Times New Roman" w:cs="Arial"/>
          <w:sz w:val="28"/>
          <w:szCs w:val="28"/>
          <w:lang w:eastAsia="ru-RU"/>
        </w:rPr>
        <w:t xml:space="preserve">дополнительных </w:t>
      </w:r>
      <w:r w:rsidRPr="00C90DD3">
        <w:rPr>
          <w:rFonts w:ascii="Times New Roman" w:eastAsia="Times New Roman" w:hAnsi="Times New Roman" w:cs="Arial"/>
          <w:sz w:val="28"/>
          <w:szCs w:val="28"/>
          <w:lang w:eastAsia="ru-RU"/>
        </w:rPr>
        <w:t xml:space="preserve">методических рекомендаций </w:t>
      </w:r>
      <w:r w:rsidR="00FB60B9" w:rsidRPr="00C90DD3">
        <w:rPr>
          <w:rFonts w:ascii="Times New Roman" w:eastAsia="Times New Roman" w:hAnsi="Times New Roman" w:cs="Arial"/>
          <w:sz w:val="28"/>
          <w:szCs w:val="28"/>
          <w:lang w:eastAsia="ru-RU"/>
        </w:rPr>
        <w:t xml:space="preserve"> </w:t>
      </w:r>
      <w:r w:rsidRPr="00C90DD3">
        <w:rPr>
          <w:rFonts w:ascii="Times New Roman" w:eastAsia="Times New Roman" w:hAnsi="Times New Roman" w:cs="Arial"/>
          <w:sz w:val="28"/>
          <w:szCs w:val="28"/>
          <w:lang w:eastAsia="ru-RU"/>
        </w:rPr>
        <w:t>по лицензированию образовательной деятельности в соответствии с требованиями законодательства РФ.</w:t>
      </w:r>
    </w:p>
    <w:p w:rsidR="00297D9A" w:rsidRPr="00297D9A" w:rsidRDefault="00AF78E1" w:rsidP="00297D9A">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AF78E1">
        <w:rPr>
          <w:rFonts w:ascii="Times New Roman" w:eastAsia="Times New Roman" w:hAnsi="Times New Roman" w:cs="Times New Roman"/>
          <w:b/>
          <w:sz w:val="28"/>
          <w:szCs w:val="28"/>
          <w:lang w:eastAsia="ru-RU"/>
        </w:rPr>
        <w:t>ж) сведения о способах проведения и показателях методической работы с лицензиатами, направленной на предотвращение ими нарушений лицензионных требований</w:t>
      </w:r>
    </w:p>
    <w:p w:rsidR="00297D9A" w:rsidRDefault="00AF78E1" w:rsidP="00297D9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F78E1">
        <w:rPr>
          <w:rFonts w:ascii="Times New Roman" w:eastAsia="Times New Roman" w:hAnsi="Times New Roman" w:cs="Times New Roman"/>
          <w:sz w:val="28"/>
          <w:szCs w:val="28"/>
          <w:lang w:eastAsia="ru-RU"/>
        </w:rPr>
        <w:t>В 201</w:t>
      </w:r>
      <w:r w:rsidR="000C284B">
        <w:rPr>
          <w:rFonts w:ascii="Times New Roman" w:eastAsia="Times New Roman" w:hAnsi="Times New Roman" w:cs="Times New Roman"/>
          <w:sz w:val="28"/>
          <w:szCs w:val="28"/>
          <w:lang w:eastAsia="ru-RU"/>
        </w:rPr>
        <w:t>4</w:t>
      </w:r>
      <w:r w:rsidRPr="00AF78E1">
        <w:rPr>
          <w:rFonts w:ascii="Times New Roman" w:eastAsia="Times New Roman" w:hAnsi="Times New Roman" w:cs="Times New Roman"/>
          <w:sz w:val="28"/>
          <w:szCs w:val="28"/>
          <w:lang w:eastAsia="ru-RU"/>
        </w:rPr>
        <w:t xml:space="preserve"> году </w:t>
      </w:r>
      <w:r w:rsidR="000C284B">
        <w:rPr>
          <w:rFonts w:ascii="Times New Roman" w:eastAsia="Times New Roman" w:hAnsi="Times New Roman" w:cs="Times New Roman"/>
          <w:sz w:val="28"/>
          <w:szCs w:val="28"/>
          <w:lang w:eastAsia="ru-RU"/>
        </w:rPr>
        <w:t xml:space="preserve">Департаментом </w:t>
      </w:r>
      <w:r w:rsidRPr="00AF78E1">
        <w:rPr>
          <w:rFonts w:ascii="Times New Roman" w:eastAsia="Times New Roman" w:hAnsi="Times New Roman" w:cs="Times New Roman"/>
          <w:sz w:val="28"/>
          <w:szCs w:val="28"/>
          <w:lang w:eastAsia="ru-RU"/>
        </w:rPr>
        <w:t xml:space="preserve">проводилась методическая работа с лицензиатами, направленная на предотвращение ими нарушений лицензионных требований. </w:t>
      </w:r>
    </w:p>
    <w:p w:rsidR="000C284B" w:rsidRDefault="000C284B" w:rsidP="00D565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C284B">
        <w:rPr>
          <w:rFonts w:ascii="Times New Roman" w:eastAsia="Times New Roman" w:hAnsi="Times New Roman" w:cs="Times New Roman"/>
          <w:sz w:val="28"/>
          <w:szCs w:val="28"/>
          <w:lang w:eastAsia="ru-RU"/>
        </w:rPr>
        <w:t>В течение года Департаментом осуществлялось информирование руководителей образовательных организаций и руководителей муниципальных органов, осуществляющих управление в сфере образования, по вопросам переоформления лицензий и приложений к лицензиям с целью приведения образовательной деятельности в соответствии с Федеральным законом № 273-ФЗ, а также велась консультационно-разъяснительная работа по оформлению организациями документов для замены бланков лицензий на право осуществления образовательной деятельности и приложений к таким документам</w:t>
      </w:r>
      <w:r w:rsidR="00297D9A">
        <w:rPr>
          <w:rFonts w:ascii="Times New Roman" w:eastAsia="Times New Roman" w:hAnsi="Times New Roman" w:cs="Times New Roman"/>
          <w:sz w:val="28"/>
          <w:szCs w:val="28"/>
          <w:lang w:eastAsia="ru-RU"/>
        </w:rPr>
        <w:t>,</w:t>
      </w:r>
      <w:r w:rsidRPr="000C284B">
        <w:rPr>
          <w:rFonts w:ascii="Times New Roman" w:eastAsia="Times New Roman" w:hAnsi="Times New Roman" w:cs="Times New Roman"/>
          <w:sz w:val="28"/>
          <w:szCs w:val="28"/>
          <w:lang w:eastAsia="ru-RU"/>
        </w:rPr>
        <w:t xml:space="preserve"> в связи с выходом Положения о лицензировании образовательной деятельности, утверждённого постановлением Правительства РФ от 28 октября 2013 года № 966.</w:t>
      </w:r>
    </w:p>
    <w:p w:rsidR="00C90DD3" w:rsidRDefault="00297D9A" w:rsidP="00FC0D58">
      <w:pPr>
        <w:spacing w:after="20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итогам проведенных проверок Департаментом систематически проводился анализ выявленных нарушений лицензионных требований организациями, </w:t>
      </w:r>
      <w:r w:rsidR="00C90DD3">
        <w:rPr>
          <w:rFonts w:ascii="Times New Roman" w:eastAsia="Times New Roman" w:hAnsi="Times New Roman" w:cs="Times New Roman"/>
          <w:sz w:val="28"/>
          <w:szCs w:val="28"/>
          <w:lang w:eastAsia="ru-RU"/>
        </w:rPr>
        <w:t xml:space="preserve">осуществляющими образовательную деятельность на территории округа, </w:t>
      </w:r>
      <w:r>
        <w:rPr>
          <w:rFonts w:ascii="Times New Roman" w:eastAsia="Times New Roman" w:hAnsi="Times New Roman" w:cs="Times New Roman"/>
          <w:sz w:val="28"/>
          <w:szCs w:val="28"/>
          <w:lang w:eastAsia="ru-RU"/>
        </w:rPr>
        <w:t xml:space="preserve">по вопросам лицензионного контроля направлены информационные письма учредителям </w:t>
      </w:r>
      <w:r w:rsidR="00C90D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образовательных организаций, допустивших указанные нарушения.</w:t>
      </w:r>
    </w:p>
    <w:p w:rsidR="00297D9A" w:rsidRDefault="00FB60B9" w:rsidP="00FC0D58">
      <w:pPr>
        <w:spacing w:after="20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297D9A" w:rsidRPr="00D76C91">
        <w:rPr>
          <w:rFonts w:ascii="Times New Roman" w:eastAsia="Times New Roman" w:hAnsi="Times New Roman" w:cs="Times New Roman"/>
          <w:sz w:val="28"/>
          <w:szCs w:val="28"/>
          <w:lang w:eastAsia="ru-RU"/>
        </w:rPr>
        <w:t>С целью устранения причин и условий, способствующих возникновению недостатков и нарушений при осуществлении лицензиатами образовательной деятельности, кроме функций по осуществлению лицензионного контроля, отделом надзора, лицензирования и государственной аккредитации осуществлялось информационно-методическое консультирование по вопросам исполнения законодательства в области лицензирования образовательной деятельности, были даны разъяснения к законам и подзаконным актам.</w:t>
      </w:r>
    </w:p>
    <w:p w:rsidR="00297D9A" w:rsidRDefault="00297D9A" w:rsidP="00297D9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2014</w:t>
      </w:r>
      <w:r w:rsidRPr="00AF78E1">
        <w:rPr>
          <w:rFonts w:ascii="Times New Roman" w:eastAsia="Times New Roman" w:hAnsi="Times New Roman" w:cs="Times New Roman"/>
          <w:sz w:val="28"/>
          <w:szCs w:val="28"/>
          <w:lang w:eastAsia="ru-RU"/>
        </w:rPr>
        <w:t xml:space="preserve"> году, так</w:t>
      </w:r>
      <w:r>
        <w:rPr>
          <w:rFonts w:ascii="Times New Roman" w:eastAsia="Times New Roman" w:hAnsi="Times New Roman" w:cs="Times New Roman"/>
          <w:sz w:val="28"/>
          <w:szCs w:val="28"/>
          <w:lang w:eastAsia="ru-RU"/>
        </w:rPr>
        <w:t>же как и в 2013 году,</w:t>
      </w:r>
      <w:r w:rsidRPr="00AF78E1">
        <w:rPr>
          <w:rFonts w:ascii="Times New Roman" w:eastAsia="Times New Roman" w:hAnsi="Times New Roman" w:cs="Times New Roman"/>
          <w:sz w:val="28"/>
          <w:szCs w:val="28"/>
          <w:lang w:eastAsia="ru-RU"/>
        </w:rPr>
        <w:t xml:space="preserve"> подготовлены </w:t>
      </w:r>
      <w:r>
        <w:rPr>
          <w:rFonts w:ascii="Times New Roman" w:eastAsia="Times New Roman" w:hAnsi="Times New Roman" w:cs="Times New Roman"/>
          <w:sz w:val="28"/>
          <w:szCs w:val="28"/>
          <w:lang w:eastAsia="ru-RU"/>
        </w:rPr>
        <w:t>10</w:t>
      </w:r>
      <w:r w:rsidRPr="00AF78E1">
        <w:rPr>
          <w:rFonts w:ascii="Times New Roman" w:eastAsia="Times New Roman" w:hAnsi="Times New Roman" w:cs="Times New Roman"/>
          <w:sz w:val="28"/>
          <w:szCs w:val="28"/>
          <w:lang w:eastAsia="ru-RU"/>
        </w:rPr>
        <w:t xml:space="preserve"> информационных писем по актуальным вопросам лицензирования образовательной деятельности,</w:t>
      </w:r>
      <w:r>
        <w:rPr>
          <w:rFonts w:ascii="Times New Roman" w:eastAsia="Times New Roman" w:hAnsi="Times New Roman" w:cs="Times New Roman"/>
          <w:sz w:val="28"/>
          <w:szCs w:val="28"/>
          <w:lang w:eastAsia="ru-RU"/>
        </w:rPr>
        <w:t xml:space="preserve"> в том числе</w:t>
      </w:r>
      <w:r w:rsidRPr="00AF78E1">
        <w:rPr>
          <w:rFonts w:ascii="Times New Roman" w:eastAsia="Times New Roman" w:hAnsi="Times New Roman" w:cs="Times New Roman"/>
          <w:sz w:val="28"/>
          <w:szCs w:val="28"/>
          <w:lang w:eastAsia="ru-RU"/>
        </w:rPr>
        <w:t xml:space="preserve"> о типичных нарушениях, выявленных в ходе лицензионного контроля, которые размещены на официальном сайте </w:t>
      </w:r>
      <w:r>
        <w:rPr>
          <w:rFonts w:ascii="Times New Roman" w:eastAsia="Times New Roman" w:hAnsi="Times New Roman" w:cs="Times New Roman"/>
          <w:sz w:val="28"/>
          <w:szCs w:val="28"/>
          <w:lang w:eastAsia="ru-RU"/>
        </w:rPr>
        <w:t xml:space="preserve">Департамента в </w:t>
      </w:r>
      <w:r w:rsidRPr="00AF78E1">
        <w:rPr>
          <w:rFonts w:ascii="Times New Roman" w:eastAsia="Times New Roman" w:hAnsi="Times New Roman" w:cs="Times New Roman"/>
          <w:sz w:val="28"/>
          <w:szCs w:val="28"/>
          <w:lang w:eastAsia="ru-RU"/>
        </w:rPr>
        <w:t xml:space="preserve">информационно-телекоммуникационной сети «Интернет». </w:t>
      </w:r>
    </w:p>
    <w:p w:rsidR="00297D9A" w:rsidRPr="000C284B" w:rsidRDefault="00297D9A" w:rsidP="00297D9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C284B">
        <w:rPr>
          <w:rFonts w:ascii="Times New Roman" w:eastAsia="Times New Roman" w:hAnsi="Times New Roman" w:cs="Times New Roman"/>
          <w:sz w:val="28"/>
          <w:szCs w:val="28"/>
          <w:lang w:eastAsia="ru-RU"/>
        </w:rPr>
        <w:t xml:space="preserve">В связи с направлением Федеральной службой по надзору в сфере образования и науки </w:t>
      </w:r>
      <w:r w:rsidR="00C90DD3" w:rsidRPr="000C284B">
        <w:rPr>
          <w:rFonts w:ascii="Times New Roman" w:eastAsia="Times New Roman" w:hAnsi="Times New Roman" w:cs="Times New Roman"/>
          <w:sz w:val="28"/>
          <w:szCs w:val="28"/>
          <w:lang w:eastAsia="ru-RU"/>
        </w:rPr>
        <w:t xml:space="preserve">субъектам Российской Федерации </w:t>
      </w:r>
      <w:r w:rsidRPr="000C284B">
        <w:rPr>
          <w:rFonts w:ascii="Times New Roman" w:eastAsia="Times New Roman" w:hAnsi="Times New Roman" w:cs="Times New Roman"/>
          <w:sz w:val="28"/>
          <w:szCs w:val="28"/>
          <w:lang w:eastAsia="ru-RU"/>
        </w:rPr>
        <w:t>разъяснений по вопросам лицензирования образовательной деятельности, а также в связи с поступающими запросами руководителей образовательных организаций Департаментом были направлены руководителям образовательных организаций и их учредителей информационно-методические письма</w:t>
      </w:r>
      <w:r w:rsidR="00164556">
        <w:rPr>
          <w:rFonts w:ascii="Times New Roman" w:eastAsia="Times New Roman" w:hAnsi="Times New Roman" w:cs="Times New Roman"/>
          <w:sz w:val="28"/>
          <w:szCs w:val="28"/>
          <w:lang w:eastAsia="ru-RU"/>
        </w:rPr>
        <w:t xml:space="preserve"> по следующим вопросам</w:t>
      </w:r>
      <w:r w:rsidRPr="000C284B">
        <w:rPr>
          <w:rFonts w:ascii="Times New Roman" w:eastAsia="Times New Roman" w:hAnsi="Times New Roman" w:cs="Times New Roman"/>
          <w:sz w:val="28"/>
          <w:szCs w:val="28"/>
          <w:lang w:eastAsia="ru-RU"/>
        </w:rPr>
        <w:t>:</w:t>
      </w:r>
    </w:p>
    <w:p w:rsidR="00297D9A" w:rsidRPr="000C284B" w:rsidRDefault="00FB60B9" w:rsidP="00297D9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w:t>
      </w:r>
      <w:r w:rsidR="00297D9A" w:rsidRPr="000C284B">
        <w:rPr>
          <w:rFonts w:ascii="Times New Roman" w:eastAsia="Times New Roman" w:hAnsi="Times New Roman" w:cs="Times New Roman"/>
          <w:sz w:val="28"/>
          <w:szCs w:val="28"/>
          <w:lang w:eastAsia="ru-RU"/>
        </w:rPr>
        <w:t>необходимости переоформления лицензий на осуществление образовательной деятельности» - с целью приведения образовательной деятельности в соответствие с требованиями законодательства РФ в сфере образования;</w:t>
      </w:r>
    </w:p>
    <w:p w:rsidR="00297D9A" w:rsidRPr="000C284B" w:rsidRDefault="00164556" w:rsidP="00297D9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297D9A" w:rsidRPr="000C284B">
        <w:rPr>
          <w:rFonts w:ascii="Times New Roman" w:eastAsia="Times New Roman" w:hAnsi="Times New Roman" w:cs="Times New Roman"/>
          <w:sz w:val="28"/>
          <w:szCs w:val="28"/>
          <w:lang w:eastAsia="ru-RU"/>
        </w:rPr>
        <w:t xml:space="preserve"> переоформлении лицензий на осуществление образовательной деятельности профессиональными</w:t>
      </w:r>
      <w:r>
        <w:rPr>
          <w:rFonts w:ascii="Times New Roman" w:eastAsia="Times New Roman" w:hAnsi="Times New Roman" w:cs="Times New Roman"/>
          <w:sz w:val="28"/>
          <w:szCs w:val="28"/>
          <w:lang w:eastAsia="ru-RU"/>
        </w:rPr>
        <w:t xml:space="preserve"> образовательными организациями</w:t>
      </w:r>
      <w:r w:rsidR="00297D9A" w:rsidRPr="000C284B">
        <w:rPr>
          <w:rFonts w:ascii="Times New Roman" w:eastAsia="Times New Roman" w:hAnsi="Times New Roman" w:cs="Times New Roman"/>
          <w:sz w:val="28"/>
          <w:szCs w:val="28"/>
          <w:lang w:eastAsia="ru-RU"/>
        </w:rPr>
        <w:t>;</w:t>
      </w:r>
    </w:p>
    <w:p w:rsidR="00297D9A" w:rsidRPr="000C284B" w:rsidRDefault="00164556" w:rsidP="00297D9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297D9A" w:rsidRPr="000C284B">
        <w:rPr>
          <w:rFonts w:ascii="Times New Roman" w:eastAsia="Times New Roman" w:hAnsi="Times New Roman" w:cs="Times New Roman"/>
          <w:sz w:val="28"/>
          <w:szCs w:val="28"/>
          <w:lang w:eastAsia="ru-RU"/>
        </w:rPr>
        <w:t xml:space="preserve"> контроле исполнения лицензионных требований и условий организациями, осуществляющими профессиональную подготовку вод</w:t>
      </w:r>
      <w:r>
        <w:rPr>
          <w:rFonts w:ascii="Times New Roman" w:eastAsia="Times New Roman" w:hAnsi="Times New Roman" w:cs="Times New Roman"/>
          <w:sz w:val="28"/>
          <w:szCs w:val="28"/>
          <w:lang w:eastAsia="ru-RU"/>
        </w:rPr>
        <w:t>ителей автотранспортных средств</w:t>
      </w:r>
      <w:r w:rsidR="00297D9A" w:rsidRPr="000C284B">
        <w:rPr>
          <w:rFonts w:ascii="Times New Roman" w:eastAsia="Times New Roman" w:hAnsi="Times New Roman" w:cs="Times New Roman"/>
          <w:sz w:val="28"/>
          <w:szCs w:val="28"/>
          <w:lang w:eastAsia="ru-RU"/>
        </w:rPr>
        <w:t>;</w:t>
      </w:r>
    </w:p>
    <w:p w:rsidR="00297D9A" w:rsidRPr="000C284B" w:rsidRDefault="00164556" w:rsidP="00297D9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297D9A" w:rsidRPr="000C284B">
        <w:rPr>
          <w:rFonts w:ascii="Times New Roman" w:eastAsia="Times New Roman" w:hAnsi="Times New Roman" w:cs="Times New Roman"/>
          <w:sz w:val="28"/>
          <w:szCs w:val="28"/>
          <w:lang w:eastAsia="ru-RU"/>
        </w:rPr>
        <w:t>б уведомлении лицензирующего органа о прекращении образовательной деятельности, о переоформлении лицензий в связи с р</w:t>
      </w:r>
      <w:r>
        <w:rPr>
          <w:rFonts w:ascii="Times New Roman" w:eastAsia="Times New Roman" w:hAnsi="Times New Roman" w:cs="Times New Roman"/>
          <w:sz w:val="28"/>
          <w:szCs w:val="28"/>
          <w:lang w:eastAsia="ru-RU"/>
        </w:rPr>
        <w:t>еорганизацией юридического лица</w:t>
      </w:r>
      <w:r w:rsidR="00297D9A" w:rsidRPr="000C284B">
        <w:rPr>
          <w:rFonts w:ascii="Times New Roman" w:eastAsia="Times New Roman" w:hAnsi="Times New Roman" w:cs="Times New Roman"/>
          <w:sz w:val="28"/>
          <w:szCs w:val="28"/>
          <w:lang w:eastAsia="ru-RU"/>
        </w:rPr>
        <w:t>;</w:t>
      </w:r>
    </w:p>
    <w:p w:rsidR="00297D9A" w:rsidRPr="000C284B" w:rsidRDefault="00164556" w:rsidP="00297D9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297D9A" w:rsidRPr="000C284B">
        <w:rPr>
          <w:rFonts w:ascii="Times New Roman" w:eastAsia="Times New Roman" w:hAnsi="Times New Roman" w:cs="Times New Roman"/>
          <w:sz w:val="28"/>
          <w:szCs w:val="28"/>
          <w:lang w:eastAsia="ru-RU"/>
        </w:rPr>
        <w:t xml:space="preserve"> санитарно-эпидемиологических заключен</w:t>
      </w:r>
      <w:r>
        <w:rPr>
          <w:rFonts w:ascii="Times New Roman" w:eastAsia="Times New Roman" w:hAnsi="Times New Roman" w:cs="Times New Roman"/>
          <w:sz w:val="28"/>
          <w:szCs w:val="28"/>
          <w:lang w:eastAsia="ru-RU"/>
        </w:rPr>
        <w:t>иях образовательных организаций</w:t>
      </w:r>
      <w:r w:rsidR="00297D9A" w:rsidRPr="000C284B">
        <w:rPr>
          <w:rFonts w:ascii="Times New Roman" w:eastAsia="Times New Roman" w:hAnsi="Times New Roman" w:cs="Times New Roman"/>
          <w:sz w:val="28"/>
          <w:szCs w:val="28"/>
          <w:lang w:eastAsia="ru-RU"/>
        </w:rPr>
        <w:t>;</w:t>
      </w:r>
    </w:p>
    <w:p w:rsidR="00297D9A" w:rsidRPr="000C284B" w:rsidRDefault="00164556" w:rsidP="00297D9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EB15A2">
        <w:rPr>
          <w:rFonts w:ascii="Times New Roman" w:eastAsia="Times New Roman" w:hAnsi="Times New Roman" w:cs="Times New Roman"/>
          <w:sz w:val="28"/>
          <w:szCs w:val="28"/>
          <w:lang w:eastAsia="ru-RU"/>
        </w:rPr>
        <w:t xml:space="preserve"> </w:t>
      </w:r>
      <w:r w:rsidR="00297D9A" w:rsidRPr="000C284B">
        <w:rPr>
          <w:rFonts w:ascii="Times New Roman" w:eastAsia="Times New Roman" w:hAnsi="Times New Roman" w:cs="Times New Roman"/>
          <w:sz w:val="28"/>
          <w:szCs w:val="28"/>
          <w:lang w:eastAsia="ru-RU"/>
        </w:rPr>
        <w:t xml:space="preserve">наличии </w:t>
      </w:r>
      <w:r>
        <w:rPr>
          <w:rFonts w:ascii="Times New Roman" w:eastAsia="Times New Roman" w:hAnsi="Times New Roman" w:cs="Times New Roman"/>
          <w:sz w:val="28"/>
          <w:szCs w:val="28"/>
          <w:lang w:eastAsia="ru-RU"/>
        </w:rPr>
        <w:t>правоустанавливающих документов</w:t>
      </w:r>
      <w:r w:rsidR="00297D9A" w:rsidRPr="000C284B">
        <w:rPr>
          <w:rFonts w:ascii="Times New Roman" w:eastAsia="Times New Roman" w:hAnsi="Times New Roman" w:cs="Times New Roman"/>
          <w:sz w:val="28"/>
          <w:szCs w:val="28"/>
          <w:lang w:eastAsia="ru-RU"/>
        </w:rPr>
        <w:t>;</w:t>
      </w:r>
    </w:p>
    <w:p w:rsidR="00297D9A" w:rsidRPr="000C284B" w:rsidRDefault="00164556" w:rsidP="00297D9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297D9A" w:rsidRPr="000C284B">
        <w:rPr>
          <w:rFonts w:ascii="Times New Roman" w:eastAsia="Times New Roman" w:hAnsi="Times New Roman" w:cs="Times New Roman"/>
          <w:sz w:val="28"/>
          <w:szCs w:val="28"/>
          <w:lang w:eastAsia="ru-RU"/>
        </w:rPr>
        <w:t xml:space="preserve"> нарушениях законодательства РФ о лицензирован</w:t>
      </w:r>
      <w:r>
        <w:rPr>
          <w:rFonts w:ascii="Times New Roman" w:eastAsia="Times New Roman" w:hAnsi="Times New Roman" w:cs="Times New Roman"/>
          <w:sz w:val="28"/>
          <w:szCs w:val="28"/>
          <w:lang w:eastAsia="ru-RU"/>
        </w:rPr>
        <w:t>ии образовательной деятельности</w:t>
      </w:r>
      <w:r w:rsidR="00297D9A" w:rsidRPr="000C284B">
        <w:rPr>
          <w:rFonts w:ascii="Times New Roman" w:eastAsia="Times New Roman" w:hAnsi="Times New Roman" w:cs="Times New Roman"/>
          <w:sz w:val="28"/>
          <w:szCs w:val="28"/>
          <w:lang w:eastAsia="ru-RU"/>
        </w:rPr>
        <w:t>;</w:t>
      </w:r>
    </w:p>
    <w:p w:rsidR="00297D9A" w:rsidRPr="000C284B" w:rsidRDefault="00164556" w:rsidP="00297D9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FB60B9">
        <w:rPr>
          <w:rFonts w:ascii="Times New Roman" w:eastAsia="Times New Roman" w:hAnsi="Times New Roman" w:cs="Times New Roman"/>
          <w:sz w:val="28"/>
          <w:szCs w:val="28"/>
          <w:lang w:eastAsia="ru-RU"/>
        </w:rPr>
        <w:t xml:space="preserve"> </w:t>
      </w:r>
      <w:r w:rsidR="00297D9A" w:rsidRPr="000C284B">
        <w:rPr>
          <w:rFonts w:ascii="Times New Roman" w:eastAsia="Times New Roman" w:hAnsi="Times New Roman" w:cs="Times New Roman"/>
          <w:sz w:val="28"/>
          <w:szCs w:val="28"/>
          <w:lang w:eastAsia="ru-RU"/>
        </w:rPr>
        <w:t>нарушени</w:t>
      </w:r>
      <w:r>
        <w:rPr>
          <w:rFonts w:ascii="Times New Roman" w:eastAsia="Times New Roman" w:hAnsi="Times New Roman" w:cs="Times New Roman"/>
          <w:sz w:val="28"/>
          <w:szCs w:val="28"/>
          <w:lang w:eastAsia="ru-RU"/>
        </w:rPr>
        <w:t>ях в образовательных программах</w:t>
      </w:r>
      <w:r w:rsidR="00297D9A" w:rsidRPr="000C284B">
        <w:rPr>
          <w:rFonts w:ascii="Times New Roman" w:eastAsia="Times New Roman" w:hAnsi="Times New Roman" w:cs="Times New Roman"/>
          <w:sz w:val="28"/>
          <w:szCs w:val="28"/>
          <w:lang w:eastAsia="ru-RU"/>
        </w:rPr>
        <w:t>;</w:t>
      </w:r>
    </w:p>
    <w:p w:rsidR="00164556" w:rsidRDefault="00164556" w:rsidP="00297D9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297D9A" w:rsidRPr="000C284B">
        <w:rPr>
          <w:rFonts w:ascii="Times New Roman" w:eastAsia="Times New Roman" w:hAnsi="Times New Roman" w:cs="Times New Roman"/>
          <w:sz w:val="28"/>
          <w:szCs w:val="28"/>
          <w:lang w:eastAsia="ru-RU"/>
        </w:rPr>
        <w:t xml:space="preserve">б изменении </w:t>
      </w:r>
      <w:r>
        <w:rPr>
          <w:rFonts w:ascii="Times New Roman" w:eastAsia="Times New Roman" w:hAnsi="Times New Roman" w:cs="Times New Roman"/>
          <w:sz w:val="28"/>
          <w:szCs w:val="28"/>
          <w:lang w:eastAsia="ru-RU"/>
        </w:rPr>
        <w:t>размера государственной пошлины;</w:t>
      </w:r>
    </w:p>
    <w:p w:rsidR="00164556" w:rsidRPr="00164556" w:rsidRDefault="00164556" w:rsidP="0016455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64556">
        <w:rPr>
          <w:rFonts w:ascii="Times New Roman" w:eastAsia="Times New Roman" w:hAnsi="Times New Roman" w:cs="Times New Roman"/>
          <w:sz w:val="28"/>
          <w:szCs w:val="28"/>
          <w:lang w:eastAsia="ru-RU"/>
        </w:rPr>
        <w:t>о направлении методических материалов Рособрнадзора - по вопросам переоформления лицензий на осуществлен</w:t>
      </w:r>
      <w:r>
        <w:rPr>
          <w:rFonts w:ascii="Times New Roman" w:eastAsia="Times New Roman" w:hAnsi="Times New Roman" w:cs="Times New Roman"/>
          <w:sz w:val="28"/>
          <w:szCs w:val="28"/>
          <w:lang w:eastAsia="ru-RU"/>
        </w:rPr>
        <w:t>ие образовательной деятельности</w:t>
      </w:r>
      <w:r w:rsidR="00C90DD3">
        <w:rPr>
          <w:rFonts w:ascii="Times New Roman" w:eastAsia="Times New Roman" w:hAnsi="Times New Roman" w:cs="Times New Roman"/>
          <w:sz w:val="28"/>
          <w:szCs w:val="28"/>
          <w:lang w:eastAsia="ru-RU"/>
        </w:rPr>
        <w:t>.</w:t>
      </w:r>
    </w:p>
    <w:p w:rsidR="00297D9A" w:rsidRPr="00297D9A" w:rsidRDefault="00297D9A" w:rsidP="00297D9A">
      <w:pPr>
        <w:spacing w:after="0" w:line="240" w:lineRule="auto"/>
        <w:ind w:firstLine="708"/>
        <w:jc w:val="both"/>
        <w:rPr>
          <w:rFonts w:ascii="Times New Roman" w:eastAsia="Times New Roman" w:hAnsi="Times New Roman" w:cs="Times New Roman"/>
          <w:sz w:val="28"/>
          <w:szCs w:val="28"/>
          <w:lang w:eastAsia="ru-RU"/>
        </w:rPr>
      </w:pPr>
      <w:r w:rsidRPr="00297D9A">
        <w:rPr>
          <w:rFonts w:ascii="Times New Roman" w:eastAsia="Times New Roman" w:hAnsi="Times New Roman" w:cs="Times New Roman"/>
          <w:sz w:val="28"/>
          <w:szCs w:val="28"/>
          <w:lang w:eastAsia="ru-RU"/>
        </w:rPr>
        <w:t>Департаментом образования, культуры и молодёжной политики предпринимались меры к недопущению нарушений лицензионных требований.</w:t>
      </w:r>
    </w:p>
    <w:p w:rsidR="00297D9A" w:rsidRPr="00297D9A" w:rsidRDefault="00297D9A" w:rsidP="00297D9A">
      <w:pPr>
        <w:spacing w:after="0" w:line="240" w:lineRule="auto"/>
        <w:ind w:firstLine="708"/>
        <w:jc w:val="both"/>
        <w:rPr>
          <w:rFonts w:ascii="Times New Roman" w:eastAsia="Times New Roman" w:hAnsi="Times New Roman" w:cs="Times New Roman"/>
          <w:sz w:val="28"/>
          <w:szCs w:val="28"/>
          <w:lang w:eastAsia="ru-RU"/>
        </w:rPr>
      </w:pPr>
      <w:r w:rsidRPr="00297D9A">
        <w:rPr>
          <w:rFonts w:ascii="Times New Roman" w:eastAsia="Times New Roman" w:hAnsi="Times New Roman" w:cs="Times New Roman"/>
          <w:sz w:val="28"/>
          <w:szCs w:val="28"/>
          <w:lang w:eastAsia="ru-RU"/>
        </w:rPr>
        <w:t>1. Вопросы изменения законодательства РФ в сфере лицензирования образовательной деятельности, соблюдения образовательными организациями лицензионных требований и условий при осуществлении образовательной деятел</w:t>
      </w:r>
      <w:r w:rsidR="00FC0D58">
        <w:rPr>
          <w:rFonts w:ascii="Times New Roman" w:eastAsia="Times New Roman" w:hAnsi="Times New Roman" w:cs="Times New Roman"/>
          <w:sz w:val="28"/>
          <w:szCs w:val="28"/>
          <w:lang w:eastAsia="ru-RU"/>
        </w:rPr>
        <w:t>ьности постоянно рассматривались</w:t>
      </w:r>
      <w:r w:rsidRPr="00297D9A">
        <w:rPr>
          <w:rFonts w:ascii="Times New Roman" w:eastAsia="Times New Roman" w:hAnsi="Times New Roman" w:cs="Times New Roman"/>
          <w:sz w:val="28"/>
          <w:szCs w:val="28"/>
          <w:lang w:eastAsia="ru-RU"/>
        </w:rPr>
        <w:t xml:space="preserve"> на Коллегиях Департамента,  в адрес образова</w:t>
      </w:r>
      <w:r w:rsidR="00FC0D58">
        <w:rPr>
          <w:rFonts w:ascii="Times New Roman" w:eastAsia="Times New Roman" w:hAnsi="Times New Roman" w:cs="Times New Roman"/>
          <w:sz w:val="28"/>
          <w:szCs w:val="28"/>
          <w:lang w:eastAsia="ru-RU"/>
        </w:rPr>
        <w:t xml:space="preserve">тельных организаций направлялись </w:t>
      </w:r>
      <w:r w:rsidRPr="00297D9A">
        <w:rPr>
          <w:rFonts w:ascii="Times New Roman" w:eastAsia="Times New Roman" w:hAnsi="Times New Roman" w:cs="Times New Roman"/>
          <w:sz w:val="28"/>
          <w:szCs w:val="28"/>
          <w:lang w:eastAsia="ru-RU"/>
        </w:rPr>
        <w:t xml:space="preserve"> информационные письма, информация </w:t>
      </w:r>
      <w:r w:rsidRPr="00297D9A">
        <w:rPr>
          <w:rFonts w:ascii="Times New Roman" w:eastAsia="Times New Roman" w:hAnsi="Times New Roman" w:cs="Times New Roman"/>
          <w:sz w:val="28"/>
          <w:szCs w:val="28"/>
          <w:lang w:eastAsia="ru-RU"/>
        </w:rPr>
        <w:lastRenderedPageBreak/>
        <w:t>об изменениях в сфере лицензирования образоват</w:t>
      </w:r>
      <w:r w:rsidR="00FC0D58">
        <w:rPr>
          <w:rFonts w:ascii="Times New Roman" w:eastAsia="Times New Roman" w:hAnsi="Times New Roman" w:cs="Times New Roman"/>
          <w:sz w:val="28"/>
          <w:szCs w:val="28"/>
          <w:lang w:eastAsia="ru-RU"/>
        </w:rPr>
        <w:t>ельной деятельности  размещалась</w:t>
      </w:r>
      <w:r w:rsidRPr="00297D9A">
        <w:rPr>
          <w:rFonts w:ascii="Times New Roman" w:eastAsia="Times New Roman" w:hAnsi="Times New Roman" w:cs="Times New Roman"/>
          <w:sz w:val="28"/>
          <w:szCs w:val="28"/>
          <w:lang w:eastAsia="ru-RU"/>
        </w:rPr>
        <w:t xml:space="preserve"> на официальном сайте Департамента в разделе «Лицензирование».  </w:t>
      </w:r>
    </w:p>
    <w:p w:rsidR="00297D9A" w:rsidRPr="00297D9A" w:rsidRDefault="00FC0D58" w:rsidP="00297D9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Регулярно осуществлялся</w:t>
      </w:r>
      <w:r w:rsidR="00297D9A" w:rsidRPr="00297D9A">
        <w:rPr>
          <w:rFonts w:ascii="Times New Roman" w:eastAsia="Times New Roman" w:hAnsi="Times New Roman" w:cs="Times New Roman"/>
          <w:sz w:val="28"/>
          <w:szCs w:val="28"/>
          <w:lang w:eastAsia="ru-RU"/>
        </w:rPr>
        <w:t xml:space="preserve"> анализ типичных нарушений лицензионных требований, выявляемых в результате проверок, принима</w:t>
      </w:r>
      <w:r>
        <w:rPr>
          <w:rFonts w:ascii="Times New Roman" w:eastAsia="Times New Roman" w:hAnsi="Times New Roman" w:cs="Times New Roman"/>
          <w:sz w:val="28"/>
          <w:szCs w:val="28"/>
          <w:lang w:eastAsia="ru-RU"/>
        </w:rPr>
        <w:t>лись</w:t>
      </w:r>
      <w:r w:rsidR="00297D9A" w:rsidRPr="00297D9A">
        <w:rPr>
          <w:rFonts w:ascii="Times New Roman" w:eastAsia="Times New Roman" w:hAnsi="Times New Roman" w:cs="Times New Roman"/>
          <w:sz w:val="28"/>
          <w:szCs w:val="28"/>
          <w:lang w:eastAsia="ru-RU"/>
        </w:rPr>
        <w:t xml:space="preserve"> решения Коллегии, направленные на устранение выявленных нарушений. </w:t>
      </w:r>
    </w:p>
    <w:p w:rsidR="00297D9A" w:rsidRDefault="00297D9A" w:rsidP="00297D9A">
      <w:pPr>
        <w:spacing w:after="0" w:line="240" w:lineRule="auto"/>
        <w:ind w:firstLine="708"/>
        <w:jc w:val="both"/>
        <w:rPr>
          <w:rFonts w:ascii="Times New Roman" w:eastAsia="Times New Roman" w:hAnsi="Times New Roman" w:cs="Times New Roman"/>
          <w:sz w:val="28"/>
          <w:szCs w:val="28"/>
          <w:lang w:eastAsia="ru-RU"/>
        </w:rPr>
      </w:pPr>
      <w:r w:rsidRPr="00297D9A">
        <w:rPr>
          <w:rFonts w:ascii="Times New Roman" w:eastAsia="Times New Roman" w:hAnsi="Times New Roman" w:cs="Times New Roman"/>
          <w:sz w:val="28"/>
          <w:szCs w:val="28"/>
          <w:lang w:eastAsia="ru-RU"/>
        </w:rPr>
        <w:t xml:space="preserve">3. После подведения итогов работы комиссии экспертов в адрес руководителей образовательных организаций и учредителей образовательных организаций Департаментом </w:t>
      </w:r>
      <w:r w:rsidR="00FC0D58">
        <w:rPr>
          <w:rFonts w:ascii="Times New Roman" w:eastAsia="Times New Roman" w:hAnsi="Times New Roman" w:cs="Times New Roman"/>
          <w:sz w:val="28"/>
          <w:szCs w:val="28"/>
          <w:lang w:eastAsia="ru-RU"/>
        </w:rPr>
        <w:t>были направлены</w:t>
      </w:r>
      <w:r w:rsidRPr="00297D9A">
        <w:rPr>
          <w:rFonts w:ascii="Times New Roman" w:eastAsia="Times New Roman" w:hAnsi="Times New Roman" w:cs="Times New Roman"/>
          <w:sz w:val="28"/>
          <w:szCs w:val="28"/>
          <w:lang w:eastAsia="ru-RU"/>
        </w:rPr>
        <w:t xml:space="preserve"> письма о результатах проверок соблюдения требований законо</w:t>
      </w:r>
      <w:r w:rsidR="00FC0D58">
        <w:rPr>
          <w:rFonts w:ascii="Times New Roman" w:eastAsia="Times New Roman" w:hAnsi="Times New Roman" w:cs="Times New Roman"/>
          <w:sz w:val="28"/>
          <w:szCs w:val="28"/>
          <w:lang w:eastAsia="ru-RU"/>
        </w:rPr>
        <w:t xml:space="preserve">дательства в сфере образования с анализом выявленных нарушений </w:t>
      </w:r>
      <w:r w:rsidRPr="00297D9A">
        <w:rPr>
          <w:rFonts w:ascii="Times New Roman" w:eastAsia="Times New Roman" w:hAnsi="Times New Roman" w:cs="Times New Roman"/>
          <w:sz w:val="28"/>
          <w:szCs w:val="28"/>
          <w:lang w:eastAsia="ru-RU"/>
        </w:rPr>
        <w:t xml:space="preserve"> лицензионных требований. </w:t>
      </w:r>
    </w:p>
    <w:p w:rsidR="00FC0D58" w:rsidRPr="00297D9A" w:rsidRDefault="00FC0D58" w:rsidP="00297D9A">
      <w:pPr>
        <w:spacing w:after="0" w:line="240" w:lineRule="auto"/>
        <w:ind w:firstLine="708"/>
        <w:jc w:val="both"/>
        <w:rPr>
          <w:rFonts w:ascii="Times New Roman" w:eastAsia="Times New Roman" w:hAnsi="Times New Roman" w:cs="Times New Roman"/>
          <w:sz w:val="28"/>
          <w:szCs w:val="28"/>
          <w:lang w:eastAsia="ru-RU"/>
        </w:rPr>
      </w:pPr>
    </w:p>
    <w:p w:rsidR="003E01DE" w:rsidRPr="003E01DE" w:rsidRDefault="003E01DE" w:rsidP="00297D9A">
      <w:pPr>
        <w:spacing w:after="0" w:line="240" w:lineRule="auto"/>
        <w:jc w:val="center"/>
        <w:rPr>
          <w:rFonts w:ascii="Times New Roman" w:eastAsia="Times New Roman" w:hAnsi="Times New Roman" w:cs="Times New Roman"/>
          <w:b/>
          <w:sz w:val="28"/>
          <w:szCs w:val="28"/>
        </w:rPr>
      </w:pPr>
      <w:r w:rsidRPr="003E01DE">
        <w:rPr>
          <w:rFonts w:ascii="Times New Roman" w:eastAsia="Times New Roman" w:hAnsi="Times New Roman" w:cs="Times New Roman"/>
          <w:b/>
          <w:sz w:val="28"/>
          <w:szCs w:val="28"/>
        </w:rPr>
        <w:t>Раздел 3</w:t>
      </w:r>
      <w:r w:rsidR="00297D9A">
        <w:rPr>
          <w:rFonts w:ascii="Times New Roman" w:eastAsia="Times New Roman" w:hAnsi="Times New Roman" w:cs="Times New Roman"/>
          <w:b/>
          <w:sz w:val="28"/>
          <w:szCs w:val="28"/>
        </w:rPr>
        <w:t>.</w:t>
      </w:r>
      <w:r w:rsidR="00A76253">
        <w:rPr>
          <w:rFonts w:ascii="Times New Roman" w:eastAsia="Times New Roman" w:hAnsi="Times New Roman" w:cs="Times New Roman"/>
          <w:b/>
          <w:sz w:val="28"/>
          <w:szCs w:val="28"/>
        </w:rPr>
        <w:t xml:space="preserve"> </w:t>
      </w:r>
      <w:r w:rsidRPr="003E01DE">
        <w:rPr>
          <w:rFonts w:ascii="Times New Roman" w:eastAsia="Times New Roman" w:hAnsi="Times New Roman" w:cs="Times New Roman"/>
          <w:b/>
          <w:sz w:val="28"/>
          <w:szCs w:val="28"/>
        </w:rPr>
        <w:t>Организация деятельности по контролю за осуществлением переданных субъектам Российской Федерации полномочий по лицензированию</w:t>
      </w:r>
    </w:p>
    <w:p w:rsidR="003E01DE" w:rsidRPr="003E01DE" w:rsidRDefault="003E01DE" w:rsidP="00297D9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3E01DE" w:rsidRDefault="003E01DE" w:rsidP="00297D9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E01DE">
        <w:rPr>
          <w:rFonts w:ascii="Times New Roman" w:eastAsia="Times New Roman" w:hAnsi="Times New Roman" w:cs="Times New Roman"/>
          <w:sz w:val="28"/>
          <w:szCs w:val="28"/>
          <w:lang w:eastAsia="ru-RU"/>
        </w:rPr>
        <w:t>Контроль за осуществлением переданных субъектам Российской Федераци</w:t>
      </w:r>
      <w:r w:rsidR="00DD3BF1">
        <w:rPr>
          <w:rFonts w:ascii="Times New Roman" w:eastAsia="Times New Roman" w:hAnsi="Times New Roman" w:cs="Times New Roman"/>
          <w:sz w:val="28"/>
          <w:szCs w:val="28"/>
          <w:lang w:eastAsia="ru-RU"/>
        </w:rPr>
        <w:t xml:space="preserve">и полномочий по лицензированию </w:t>
      </w:r>
      <w:r w:rsidR="00297D9A">
        <w:rPr>
          <w:rFonts w:ascii="Times New Roman" w:eastAsia="Times New Roman" w:hAnsi="Times New Roman" w:cs="Times New Roman"/>
          <w:sz w:val="28"/>
          <w:szCs w:val="28"/>
          <w:lang w:eastAsia="ru-RU"/>
        </w:rPr>
        <w:t xml:space="preserve">компетенцией </w:t>
      </w:r>
      <w:r w:rsidR="00FB60B9">
        <w:rPr>
          <w:rFonts w:ascii="Times New Roman" w:eastAsia="Times New Roman" w:hAnsi="Times New Roman" w:cs="Times New Roman"/>
          <w:sz w:val="28"/>
          <w:szCs w:val="28"/>
          <w:lang w:eastAsia="ru-RU"/>
        </w:rPr>
        <w:t>Департамента  не</w:t>
      </w:r>
      <w:r w:rsidR="00297D9A" w:rsidRPr="003E01DE">
        <w:rPr>
          <w:rFonts w:ascii="Times New Roman" w:eastAsia="Times New Roman" w:hAnsi="Times New Roman" w:cs="Times New Roman"/>
          <w:sz w:val="28"/>
          <w:szCs w:val="28"/>
          <w:lang w:eastAsia="ru-RU"/>
        </w:rPr>
        <w:t xml:space="preserve"> </w:t>
      </w:r>
      <w:r w:rsidR="00297D9A">
        <w:rPr>
          <w:rFonts w:ascii="Times New Roman" w:eastAsia="Times New Roman" w:hAnsi="Times New Roman" w:cs="Times New Roman"/>
          <w:sz w:val="28"/>
          <w:szCs w:val="28"/>
          <w:lang w:eastAsia="ru-RU"/>
        </w:rPr>
        <w:t>является</w:t>
      </w:r>
      <w:r w:rsidRPr="003E01DE">
        <w:rPr>
          <w:rFonts w:ascii="Times New Roman" w:eastAsia="Times New Roman" w:hAnsi="Times New Roman" w:cs="Times New Roman"/>
          <w:sz w:val="28"/>
          <w:szCs w:val="28"/>
          <w:lang w:eastAsia="ru-RU"/>
        </w:rPr>
        <w:t>.</w:t>
      </w:r>
    </w:p>
    <w:p w:rsidR="00297D9A" w:rsidRDefault="00297D9A" w:rsidP="00297D9A">
      <w:pPr>
        <w:spacing w:after="0" w:line="240" w:lineRule="auto"/>
        <w:rPr>
          <w:rFonts w:ascii="Times New Roman" w:eastAsia="Times New Roman" w:hAnsi="Times New Roman" w:cs="Times New Roman"/>
          <w:b/>
          <w:sz w:val="28"/>
          <w:szCs w:val="28"/>
        </w:rPr>
      </w:pPr>
    </w:p>
    <w:p w:rsidR="003E01DE" w:rsidRPr="00164556" w:rsidRDefault="003E01DE" w:rsidP="00164556">
      <w:pPr>
        <w:spacing w:after="0" w:line="240" w:lineRule="auto"/>
        <w:jc w:val="center"/>
        <w:rPr>
          <w:rFonts w:ascii="Times New Roman" w:eastAsia="Times New Roman" w:hAnsi="Times New Roman" w:cs="Times New Roman"/>
          <w:b/>
          <w:sz w:val="28"/>
          <w:szCs w:val="28"/>
        </w:rPr>
      </w:pPr>
      <w:r w:rsidRPr="003E01DE">
        <w:rPr>
          <w:rFonts w:ascii="Times New Roman" w:eastAsia="Times New Roman" w:hAnsi="Times New Roman" w:cs="Times New Roman"/>
          <w:b/>
          <w:sz w:val="28"/>
          <w:szCs w:val="28"/>
        </w:rPr>
        <w:t>Раздел 4.</w:t>
      </w:r>
      <w:r w:rsidR="00106CA5">
        <w:rPr>
          <w:rFonts w:ascii="Times New Roman" w:eastAsia="Times New Roman" w:hAnsi="Times New Roman" w:cs="Times New Roman"/>
          <w:b/>
          <w:sz w:val="28"/>
          <w:szCs w:val="28"/>
        </w:rPr>
        <w:t xml:space="preserve"> </w:t>
      </w:r>
      <w:r w:rsidRPr="003E01DE">
        <w:rPr>
          <w:rFonts w:ascii="Times New Roman" w:eastAsia="Times New Roman" w:hAnsi="Times New Roman" w:cs="Times New Roman"/>
          <w:b/>
          <w:sz w:val="28"/>
          <w:szCs w:val="28"/>
        </w:rPr>
        <w:t xml:space="preserve">Анализ и оценка эффективности </w:t>
      </w:r>
      <w:r w:rsidR="00164556">
        <w:rPr>
          <w:rFonts w:ascii="Times New Roman" w:eastAsia="Times New Roman" w:hAnsi="Times New Roman" w:cs="Times New Roman"/>
          <w:b/>
          <w:sz w:val="28"/>
          <w:szCs w:val="28"/>
        </w:rPr>
        <w:t xml:space="preserve">лицензирования образовательной </w:t>
      </w:r>
      <w:r w:rsidRPr="003E01DE">
        <w:rPr>
          <w:rFonts w:ascii="Times New Roman" w:eastAsia="Times New Roman" w:hAnsi="Times New Roman" w:cs="Times New Roman"/>
          <w:b/>
          <w:sz w:val="28"/>
          <w:szCs w:val="28"/>
        </w:rPr>
        <w:t>деятельност</w:t>
      </w:r>
      <w:r w:rsidR="00164556">
        <w:rPr>
          <w:rFonts w:ascii="Times New Roman" w:eastAsia="Times New Roman" w:hAnsi="Times New Roman" w:cs="Times New Roman"/>
          <w:b/>
          <w:sz w:val="28"/>
          <w:szCs w:val="28"/>
        </w:rPr>
        <w:t xml:space="preserve">и </w:t>
      </w:r>
    </w:p>
    <w:p w:rsidR="003E01DE" w:rsidRPr="003E01DE" w:rsidRDefault="003E01DE" w:rsidP="00297D9A">
      <w:pPr>
        <w:spacing w:after="0" w:line="240" w:lineRule="auto"/>
        <w:ind w:firstLine="708"/>
        <w:jc w:val="both"/>
        <w:rPr>
          <w:rFonts w:ascii="Times New Roman" w:eastAsia="Times New Roman" w:hAnsi="Times New Roman" w:cs="Times New Roman"/>
          <w:sz w:val="28"/>
          <w:szCs w:val="28"/>
        </w:rPr>
      </w:pPr>
      <w:r w:rsidRPr="003E01DE">
        <w:rPr>
          <w:rFonts w:ascii="Times New Roman" w:eastAsia="Times New Roman" w:hAnsi="Times New Roman" w:cs="Times New Roman"/>
          <w:sz w:val="28"/>
          <w:szCs w:val="28"/>
        </w:rPr>
        <w:t>Эффективность лицензирования образовательной деятельности, а также результаты анализа и оценка указанных показателей рассчитаны на основании сведений, содержащихся в форме № 1-лицензирование «Сведения об осуществлении лицензирования образовательной деятельности», утвержденной приказом Росстата от 30.03.2012 № 103</w:t>
      </w:r>
      <w:r w:rsidR="00493264">
        <w:rPr>
          <w:rFonts w:ascii="Times New Roman" w:eastAsia="Times New Roman" w:hAnsi="Times New Roman" w:cs="Times New Roman"/>
          <w:sz w:val="28"/>
          <w:szCs w:val="28"/>
        </w:rPr>
        <w:t>.</w:t>
      </w:r>
    </w:p>
    <w:p w:rsidR="00192A05" w:rsidRPr="00FC0D58" w:rsidRDefault="003E01DE" w:rsidP="00493264">
      <w:pPr>
        <w:tabs>
          <w:tab w:val="left" w:pos="360"/>
        </w:tabs>
        <w:spacing w:after="0" w:line="240" w:lineRule="auto"/>
        <w:jc w:val="center"/>
        <w:rPr>
          <w:rFonts w:ascii="Times New Roman" w:eastAsia="Times New Roman" w:hAnsi="Times New Roman" w:cs="Times New Roman"/>
          <w:b/>
          <w:sz w:val="28"/>
          <w:szCs w:val="28"/>
          <w:lang w:eastAsia="ru-RU"/>
        </w:rPr>
      </w:pPr>
      <w:r w:rsidRPr="00297D9A">
        <w:rPr>
          <w:rFonts w:ascii="Times New Roman" w:eastAsia="Times New Roman" w:hAnsi="Times New Roman" w:cs="Times New Roman"/>
          <w:b/>
          <w:sz w:val="28"/>
          <w:szCs w:val="28"/>
          <w:lang w:eastAsia="ru-RU"/>
        </w:rPr>
        <w:t>Раздел «Анализ и оценка эффективности лицензирования образовательной деятельности»</w:t>
      </w:r>
    </w:p>
    <w:tbl>
      <w:tblPr>
        <w:tblStyle w:val="a6"/>
        <w:tblW w:w="10206" w:type="dxa"/>
        <w:tblInd w:w="108" w:type="dxa"/>
        <w:tblLayout w:type="fixed"/>
        <w:tblLook w:val="04A0"/>
      </w:tblPr>
      <w:tblGrid>
        <w:gridCol w:w="568"/>
        <w:gridCol w:w="2098"/>
        <w:gridCol w:w="2012"/>
        <w:gridCol w:w="1134"/>
        <w:gridCol w:w="1134"/>
        <w:gridCol w:w="823"/>
        <w:gridCol w:w="736"/>
        <w:gridCol w:w="1701"/>
      </w:tblGrid>
      <w:tr w:rsidR="003E01DE" w:rsidRPr="00506FFC" w:rsidTr="00506FFC">
        <w:trPr>
          <w:tblHeader/>
        </w:trPr>
        <w:tc>
          <w:tcPr>
            <w:tcW w:w="568" w:type="dxa"/>
            <w:vMerge w:val="restart"/>
          </w:tcPr>
          <w:p w:rsidR="003E01DE" w:rsidRPr="00164556" w:rsidRDefault="003E01DE" w:rsidP="00506FFC">
            <w:pPr>
              <w:ind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 п/п</w:t>
            </w:r>
          </w:p>
        </w:tc>
        <w:tc>
          <w:tcPr>
            <w:tcW w:w="2098" w:type="dxa"/>
            <w:vMerge w:val="restart"/>
          </w:tcPr>
          <w:p w:rsidR="003E01DE" w:rsidRPr="00164556" w:rsidRDefault="003E01DE" w:rsidP="00506FFC">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Наименование показателей</w:t>
            </w:r>
          </w:p>
        </w:tc>
        <w:tc>
          <w:tcPr>
            <w:tcW w:w="2012" w:type="dxa"/>
            <w:vMerge w:val="restart"/>
          </w:tcPr>
          <w:p w:rsidR="003E01DE" w:rsidRPr="00164556" w:rsidRDefault="003E01DE" w:rsidP="00506FFC">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Формулы для расчетапоказателей</w:t>
            </w:r>
            <w:r w:rsidRPr="00164556">
              <w:rPr>
                <w:rFonts w:ascii="Times New Roman" w:eastAsia="Times New Roman" w:hAnsi="Times New Roman" w:cs="Times New Roman"/>
                <w:vertAlign w:val="superscript"/>
                <w:lang w:eastAsia="ru-RU"/>
              </w:rPr>
              <w:footnoteReference w:id="2"/>
            </w:r>
          </w:p>
        </w:tc>
        <w:tc>
          <w:tcPr>
            <w:tcW w:w="3827" w:type="dxa"/>
            <w:gridSpan w:val="4"/>
          </w:tcPr>
          <w:p w:rsidR="003E01DE" w:rsidRPr="00164556" w:rsidRDefault="003E01DE" w:rsidP="00506FFC">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Значения показателей</w:t>
            </w:r>
          </w:p>
        </w:tc>
        <w:tc>
          <w:tcPr>
            <w:tcW w:w="1701" w:type="dxa"/>
            <w:vMerge w:val="restart"/>
          </w:tcPr>
          <w:p w:rsidR="003E01DE" w:rsidRPr="00164556" w:rsidRDefault="003E01DE" w:rsidP="00506FFC">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Отклонение значения показателей</w:t>
            </w:r>
          </w:p>
          <w:p w:rsidR="003E01DE" w:rsidRPr="00164556" w:rsidRDefault="003E01DE" w:rsidP="00506FFC">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2014 года от 2013 года</w:t>
            </w:r>
          </w:p>
          <w:p w:rsidR="003E01DE" w:rsidRPr="00164556" w:rsidRDefault="003E01DE" w:rsidP="00506FFC">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(более 10 процентов)</w:t>
            </w:r>
          </w:p>
        </w:tc>
      </w:tr>
      <w:tr w:rsidR="003E01DE" w:rsidRPr="00506FFC" w:rsidTr="00506FFC">
        <w:trPr>
          <w:tblHeader/>
        </w:trPr>
        <w:tc>
          <w:tcPr>
            <w:tcW w:w="568" w:type="dxa"/>
            <w:vMerge/>
          </w:tcPr>
          <w:p w:rsidR="003E01DE" w:rsidRPr="00164556" w:rsidRDefault="003E01DE" w:rsidP="00506FFC">
            <w:pPr>
              <w:jc w:val="center"/>
              <w:rPr>
                <w:rFonts w:ascii="Times New Roman" w:eastAsia="Times New Roman" w:hAnsi="Times New Roman" w:cs="Times New Roman"/>
                <w:lang w:eastAsia="ru-RU"/>
              </w:rPr>
            </w:pPr>
          </w:p>
        </w:tc>
        <w:tc>
          <w:tcPr>
            <w:tcW w:w="2098" w:type="dxa"/>
            <w:vMerge/>
          </w:tcPr>
          <w:p w:rsidR="003E01DE" w:rsidRPr="00164556" w:rsidRDefault="003E01DE" w:rsidP="00506FFC">
            <w:pPr>
              <w:jc w:val="center"/>
              <w:rPr>
                <w:rFonts w:ascii="Times New Roman" w:eastAsia="Times New Roman" w:hAnsi="Times New Roman" w:cs="Times New Roman"/>
                <w:lang w:eastAsia="ru-RU"/>
              </w:rPr>
            </w:pPr>
          </w:p>
        </w:tc>
        <w:tc>
          <w:tcPr>
            <w:tcW w:w="2012" w:type="dxa"/>
            <w:vMerge/>
          </w:tcPr>
          <w:p w:rsidR="003E01DE" w:rsidRPr="00164556" w:rsidRDefault="003E01DE" w:rsidP="00506FFC">
            <w:pPr>
              <w:ind w:left="-136" w:right="-108"/>
              <w:jc w:val="center"/>
              <w:rPr>
                <w:rFonts w:ascii="Times New Roman" w:eastAsia="Times New Roman" w:hAnsi="Times New Roman" w:cs="Times New Roman"/>
                <w:lang w:eastAsia="ru-RU"/>
              </w:rPr>
            </w:pPr>
          </w:p>
        </w:tc>
        <w:tc>
          <w:tcPr>
            <w:tcW w:w="1134" w:type="dxa"/>
          </w:tcPr>
          <w:p w:rsidR="00192A05" w:rsidRPr="00164556" w:rsidRDefault="003E01DE" w:rsidP="00506FFC">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Первое полугодие</w:t>
            </w:r>
          </w:p>
          <w:p w:rsidR="003E01DE" w:rsidRPr="00164556" w:rsidRDefault="003E01DE" w:rsidP="00506FFC">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2014 года</w:t>
            </w:r>
          </w:p>
        </w:tc>
        <w:tc>
          <w:tcPr>
            <w:tcW w:w="1134" w:type="dxa"/>
          </w:tcPr>
          <w:p w:rsidR="00192A05" w:rsidRPr="00164556" w:rsidRDefault="003E01DE" w:rsidP="00506FFC">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Второе полугодие</w:t>
            </w:r>
          </w:p>
          <w:p w:rsidR="003E01DE" w:rsidRPr="00164556" w:rsidRDefault="003E01DE" w:rsidP="00506FFC">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2014 года</w:t>
            </w:r>
          </w:p>
        </w:tc>
        <w:tc>
          <w:tcPr>
            <w:tcW w:w="823" w:type="dxa"/>
          </w:tcPr>
          <w:p w:rsidR="003E01DE" w:rsidRPr="00164556" w:rsidRDefault="003E01DE" w:rsidP="00506FFC">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2014 год</w:t>
            </w:r>
          </w:p>
        </w:tc>
        <w:tc>
          <w:tcPr>
            <w:tcW w:w="736" w:type="dxa"/>
          </w:tcPr>
          <w:p w:rsidR="003E01DE" w:rsidRPr="00164556" w:rsidRDefault="003E01DE" w:rsidP="00506FFC">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2013 год</w:t>
            </w:r>
            <w:r w:rsidRPr="00164556">
              <w:rPr>
                <w:rFonts w:ascii="Times New Roman" w:eastAsia="Times New Roman" w:hAnsi="Times New Roman" w:cs="Times New Roman"/>
                <w:vertAlign w:val="superscript"/>
                <w:lang w:eastAsia="ru-RU"/>
              </w:rPr>
              <w:footnoteReference w:id="3"/>
            </w:r>
          </w:p>
        </w:tc>
        <w:tc>
          <w:tcPr>
            <w:tcW w:w="1701" w:type="dxa"/>
            <w:vMerge/>
          </w:tcPr>
          <w:p w:rsidR="003E01DE" w:rsidRPr="00164556" w:rsidRDefault="003E01DE" w:rsidP="00506FFC">
            <w:pPr>
              <w:jc w:val="center"/>
              <w:rPr>
                <w:rFonts w:ascii="Times New Roman" w:eastAsia="Times New Roman" w:hAnsi="Times New Roman" w:cs="Times New Roman"/>
                <w:lang w:eastAsia="ru-RU"/>
              </w:rPr>
            </w:pPr>
          </w:p>
        </w:tc>
      </w:tr>
      <w:tr w:rsidR="003E01DE" w:rsidRPr="00506FFC" w:rsidTr="00506FFC">
        <w:trPr>
          <w:trHeight w:val="285"/>
          <w:tblHeader/>
        </w:trPr>
        <w:tc>
          <w:tcPr>
            <w:tcW w:w="568" w:type="dxa"/>
          </w:tcPr>
          <w:p w:rsidR="003E01DE" w:rsidRPr="00164556" w:rsidRDefault="003E01DE" w:rsidP="00506FFC">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1</w:t>
            </w:r>
          </w:p>
        </w:tc>
        <w:tc>
          <w:tcPr>
            <w:tcW w:w="2098" w:type="dxa"/>
          </w:tcPr>
          <w:p w:rsidR="003E01DE" w:rsidRPr="00164556" w:rsidRDefault="003E01DE" w:rsidP="00506FFC">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2</w:t>
            </w:r>
          </w:p>
        </w:tc>
        <w:tc>
          <w:tcPr>
            <w:tcW w:w="2012" w:type="dxa"/>
          </w:tcPr>
          <w:p w:rsidR="003E01DE" w:rsidRPr="00164556" w:rsidRDefault="003E01DE" w:rsidP="00506FFC">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3</w:t>
            </w:r>
          </w:p>
        </w:tc>
        <w:tc>
          <w:tcPr>
            <w:tcW w:w="1134" w:type="dxa"/>
          </w:tcPr>
          <w:p w:rsidR="003E01DE" w:rsidRPr="00164556" w:rsidRDefault="003E01DE" w:rsidP="00506FFC">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4</w:t>
            </w:r>
          </w:p>
        </w:tc>
        <w:tc>
          <w:tcPr>
            <w:tcW w:w="1134" w:type="dxa"/>
          </w:tcPr>
          <w:p w:rsidR="003E01DE" w:rsidRPr="00164556" w:rsidRDefault="003E01DE" w:rsidP="00506FFC">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5</w:t>
            </w:r>
          </w:p>
        </w:tc>
        <w:tc>
          <w:tcPr>
            <w:tcW w:w="823" w:type="dxa"/>
          </w:tcPr>
          <w:p w:rsidR="003E01DE" w:rsidRPr="00164556" w:rsidRDefault="003E01DE" w:rsidP="00506FFC">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6</w:t>
            </w:r>
          </w:p>
        </w:tc>
        <w:tc>
          <w:tcPr>
            <w:tcW w:w="736" w:type="dxa"/>
          </w:tcPr>
          <w:p w:rsidR="003E01DE" w:rsidRPr="00164556" w:rsidRDefault="003E01DE" w:rsidP="00506FFC">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7</w:t>
            </w:r>
          </w:p>
        </w:tc>
        <w:tc>
          <w:tcPr>
            <w:tcW w:w="1701" w:type="dxa"/>
          </w:tcPr>
          <w:p w:rsidR="003E01DE" w:rsidRPr="00164556" w:rsidRDefault="003E01DE" w:rsidP="00506FFC">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8</w:t>
            </w:r>
          </w:p>
        </w:tc>
      </w:tr>
      <w:tr w:rsidR="003E01DE" w:rsidRPr="00506FFC" w:rsidTr="00506FFC">
        <w:tc>
          <w:tcPr>
            <w:tcW w:w="568" w:type="dxa"/>
          </w:tcPr>
          <w:p w:rsidR="003E01DE" w:rsidRPr="00164556" w:rsidRDefault="003E01DE" w:rsidP="00506FFC">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а.</w:t>
            </w:r>
          </w:p>
        </w:tc>
        <w:tc>
          <w:tcPr>
            <w:tcW w:w="2098" w:type="dxa"/>
          </w:tcPr>
          <w:p w:rsidR="003E01DE" w:rsidRPr="00164556" w:rsidRDefault="003E01DE" w:rsidP="00506FFC">
            <w:pPr>
              <w:jc w:val="both"/>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 xml:space="preserve">Доля обращений и (или заявлений о предоставлении, переоформлении, продлении срока действия лицензии (в случае, если продление срока </w:t>
            </w:r>
            <w:r w:rsidRPr="00164556">
              <w:rPr>
                <w:rFonts w:ascii="Times New Roman" w:eastAsia="Times New Roman" w:hAnsi="Times New Roman" w:cs="Times New Roman"/>
                <w:lang w:eastAsia="ru-RU"/>
              </w:rPr>
              <w:lastRenderedPageBreak/>
              <w:t xml:space="preserve">действия лицензии предусмотрено законодательством Российской Федерации), прекращении </w:t>
            </w:r>
            <w:r w:rsidR="00506FFC" w:rsidRPr="00164556">
              <w:rPr>
                <w:rFonts w:ascii="Times New Roman" w:eastAsia="Times New Roman" w:hAnsi="Times New Roman" w:cs="Times New Roman"/>
                <w:lang w:eastAsia="ru-RU"/>
              </w:rPr>
              <w:t xml:space="preserve">действия </w:t>
            </w:r>
            <w:r w:rsidRPr="00164556">
              <w:rPr>
                <w:rFonts w:ascii="Times New Roman" w:eastAsia="Times New Roman" w:hAnsi="Times New Roman" w:cs="Times New Roman"/>
                <w:lang w:eastAsia="ru-RU"/>
              </w:rPr>
              <w:t>лицензии, о выдаче дубликата, копии лицензии, полученных лицензирующим органом в электронной форме (в процентах от общего числа обращений и (или) заявлений соответственно)</w:t>
            </w:r>
          </w:p>
        </w:tc>
        <w:tc>
          <w:tcPr>
            <w:tcW w:w="2012" w:type="dxa"/>
          </w:tcPr>
          <w:p w:rsidR="003E01DE" w:rsidRPr="00164556" w:rsidRDefault="003E01DE" w:rsidP="00506FFC">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lastRenderedPageBreak/>
              <w:t>=  сведения показателей строк приказа № 103 графы 5:</w:t>
            </w:r>
          </w:p>
          <w:p w:rsidR="003E01DE" w:rsidRPr="00164556" w:rsidRDefault="003E01DE" w:rsidP="00506FFC">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«71» / («01»+«05»+«09»+ «17»+ «20») * 100</w:t>
            </w:r>
          </w:p>
          <w:p w:rsidR="003E01DE" w:rsidRPr="00164556" w:rsidRDefault="003E01DE" w:rsidP="00506FFC">
            <w:pPr>
              <w:ind w:left="-136" w:right="-108"/>
              <w:jc w:val="center"/>
              <w:rPr>
                <w:rFonts w:ascii="Times New Roman" w:eastAsia="Times New Roman" w:hAnsi="Times New Roman" w:cs="Times New Roman"/>
                <w:lang w:eastAsia="ru-RU"/>
              </w:rPr>
            </w:pPr>
          </w:p>
        </w:tc>
        <w:tc>
          <w:tcPr>
            <w:tcW w:w="1134" w:type="dxa"/>
          </w:tcPr>
          <w:p w:rsidR="003E01DE" w:rsidRPr="00164556" w:rsidRDefault="003E01DE" w:rsidP="00506FFC">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1134" w:type="dxa"/>
          </w:tcPr>
          <w:p w:rsidR="003E01DE" w:rsidRPr="00164556" w:rsidRDefault="003E01DE" w:rsidP="00506FFC">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823" w:type="dxa"/>
          </w:tcPr>
          <w:p w:rsidR="003E01DE" w:rsidRPr="00164556" w:rsidRDefault="003E01DE" w:rsidP="00506FFC">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736" w:type="dxa"/>
          </w:tcPr>
          <w:p w:rsidR="003E01DE" w:rsidRPr="00164556" w:rsidRDefault="003E01DE" w:rsidP="00506FFC">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1701" w:type="dxa"/>
          </w:tcPr>
          <w:p w:rsidR="003E01DE" w:rsidRPr="00164556" w:rsidRDefault="003E01DE" w:rsidP="00506FFC">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r>
      <w:tr w:rsidR="003E01DE" w:rsidRPr="00506FFC" w:rsidTr="002B7D2F">
        <w:tc>
          <w:tcPr>
            <w:tcW w:w="568" w:type="dxa"/>
          </w:tcPr>
          <w:p w:rsidR="003E01DE" w:rsidRPr="00164556" w:rsidRDefault="003E01DE" w:rsidP="00297D9A">
            <w:pP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lastRenderedPageBreak/>
              <w:t>б.</w:t>
            </w:r>
          </w:p>
        </w:tc>
        <w:tc>
          <w:tcPr>
            <w:tcW w:w="2098" w:type="dxa"/>
          </w:tcPr>
          <w:p w:rsidR="003E01DE" w:rsidRPr="00164556" w:rsidRDefault="003E01DE" w:rsidP="00297D9A">
            <w:pPr>
              <w:jc w:val="both"/>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Доля обращений и (или) заявлений о предоставлении, переоформлении, продлении срока действия лицензии (в случае, если продление срока действия лицензии предусмотрено законодательством Российской Федерации), прекращении действия лицензии, о выдаче дубликата, копии лицензии, полученных лицензирующим органом на бумажном носителе (в процентах от общего числа обращений и (или) заявлений соответственно)</w:t>
            </w:r>
          </w:p>
        </w:tc>
        <w:tc>
          <w:tcPr>
            <w:tcW w:w="2012" w:type="dxa"/>
          </w:tcPr>
          <w:p w:rsidR="003E01DE" w:rsidRPr="00164556" w:rsidRDefault="003E01DE" w:rsidP="00297D9A">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 сведения показателей строк приказа № 103 графы 5: («01»+«05»+«09»+«17»+ «20»)</w:t>
            </w:r>
          </w:p>
          <w:p w:rsidR="003E01DE" w:rsidRPr="00164556" w:rsidRDefault="003E01DE" w:rsidP="00297D9A">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-«71»/ («01»+«05»+«09»+ «17»+ «20») * 100</w:t>
            </w:r>
          </w:p>
          <w:p w:rsidR="003E01DE" w:rsidRPr="00164556" w:rsidRDefault="003E01DE" w:rsidP="00297D9A">
            <w:pPr>
              <w:ind w:left="-136" w:right="-108"/>
              <w:jc w:val="center"/>
              <w:rPr>
                <w:rFonts w:ascii="Times New Roman" w:eastAsia="Times New Roman" w:hAnsi="Times New Roman" w:cs="Times New Roman"/>
                <w:lang w:eastAsia="ru-RU"/>
              </w:rPr>
            </w:pPr>
          </w:p>
        </w:tc>
        <w:tc>
          <w:tcPr>
            <w:tcW w:w="1134"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100</w:t>
            </w:r>
          </w:p>
        </w:tc>
        <w:tc>
          <w:tcPr>
            <w:tcW w:w="1134"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100</w:t>
            </w:r>
          </w:p>
        </w:tc>
        <w:tc>
          <w:tcPr>
            <w:tcW w:w="823"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100</w:t>
            </w:r>
          </w:p>
        </w:tc>
        <w:tc>
          <w:tcPr>
            <w:tcW w:w="736"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100</w:t>
            </w:r>
          </w:p>
        </w:tc>
        <w:tc>
          <w:tcPr>
            <w:tcW w:w="1701"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r>
      <w:tr w:rsidR="003E01DE" w:rsidRPr="00506FFC" w:rsidTr="002B7D2F">
        <w:trPr>
          <w:trHeight w:val="2192"/>
        </w:trPr>
        <w:tc>
          <w:tcPr>
            <w:tcW w:w="568" w:type="dxa"/>
          </w:tcPr>
          <w:p w:rsidR="003E01DE" w:rsidRPr="00164556" w:rsidRDefault="003E01DE" w:rsidP="00297D9A">
            <w:pP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lastRenderedPageBreak/>
              <w:t>в.</w:t>
            </w:r>
          </w:p>
        </w:tc>
        <w:tc>
          <w:tcPr>
            <w:tcW w:w="2098" w:type="dxa"/>
          </w:tcPr>
          <w:p w:rsidR="003E01DE" w:rsidRPr="00164556" w:rsidRDefault="003E01DE" w:rsidP="00297D9A">
            <w:pPr>
              <w:jc w:val="both"/>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Доля решений об отказе в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 отмененных судом (в процентах от общего количества принятых решений о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w:t>
            </w:r>
          </w:p>
        </w:tc>
        <w:tc>
          <w:tcPr>
            <w:tcW w:w="2012" w:type="dxa"/>
          </w:tcPr>
          <w:p w:rsidR="003E01DE" w:rsidRPr="00164556" w:rsidRDefault="003E01DE" w:rsidP="00297D9A">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 xml:space="preserve">=  сведения показателей строк приказа № 103 графы 5: </w:t>
            </w:r>
          </w:p>
          <w:p w:rsidR="003E01DE" w:rsidRPr="00164556" w:rsidRDefault="003E01DE" w:rsidP="00297D9A">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«22»/ («01»-«02»)+(«05»</w:t>
            </w:r>
          </w:p>
          <w:p w:rsidR="003E01DE" w:rsidRPr="00164556" w:rsidRDefault="003E01DE" w:rsidP="00297D9A">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-«06»)+(«09»-«13») * 100</w:t>
            </w:r>
          </w:p>
          <w:p w:rsidR="003E01DE" w:rsidRPr="00164556" w:rsidRDefault="003E01DE" w:rsidP="00297D9A">
            <w:pPr>
              <w:ind w:left="-136" w:right="-108"/>
              <w:jc w:val="center"/>
              <w:rPr>
                <w:rFonts w:ascii="Times New Roman" w:eastAsia="Times New Roman" w:hAnsi="Times New Roman" w:cs="Times New Roman"/>
                <w:lang w:eastAsia="ru-RU"/>
              </w:rPr>
            </w:pPr>
          </w:p>
        </w:tc>
        <w:tc>
          <w:tcPr>
            <w:tcW w:w="1134"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1134"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823"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736"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1701"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r>
      <w:tr w:rsidR="003E01DE" w:rsidRPr="00506FFC" w:rsidTr="002B7D2F">
        <w:tc>
          <w:tcPr>
            <w:tcW w:w="568" w:type="dxa"/>
          </w:tcPr>
          <w:p w:rsidR="003E01DE" w:rsidRPr="00164556" w:rsidRDefault="003E01DE" w:rsidP="00297D9A">
            <w:pP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г.</w:t>
            </w:r>
          </w:p>
        </w:tc>
        <w:tc>
          <w:tcPr>
            <w:tcW w:w="2098" w:type="dxa"/>
          </w:tcPr>
          <w:p w:rsidR="003E01DE" w:rsidRPr="00164556" w:rsidRDefault="003E01DE" w:rsidP="00297D9A">
            <w:pPr>
              <w:jc w:val="both"/>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Средний срок рассмотрения заявления о предоставлении лицензии</w:t>
            </w:r>
          </w:p>
        </w:tc>
        <w:tc>
          <w:tcPr>
            <w:tcW w:w="2012" w:type="dxa"/>
          </w:tcPr>
          <w:p w:rsidR="003E01DE" w:rsidRPr="00164556" w:rsidRDefault="003E01DE" w:rsidP="00297D9A">
            <w:pPr>
              <w:ind w:right="5"/>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 xml:space="preserve">= сведения из приложения № 1 к письму Рособрнадзора от 29.12.2014 № 05-504, значения показателей строк графы 3: </w:t>
            </w:r>
          </w:p>
          <w:p w:rsidR="003E01DE" w:rsidRPr="00164556" w:rsidRDefault="003E01DE" w:rsidP="00297D9A">
            <w:pPr>
              <w:ind w:right="5"/>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«50»</w:t>
            </w:r>
          </w:p>
        </w:tc>
        <w:tc>
          <w:tcPr>
            <w:tcW w:w="1134"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1134"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823"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736"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1701"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r>
      <w:tr w:rsidR="003E01DE" w:rsidRPr="00506FFC" w:rsidTr="00506FFC">
        <w:trPr>
          <w:trHeight w:val="3346"/>
        </w:trPr>
        <w:tc>
          <w:tcPr>
            <w:tcW w:w="568" w:type="dxa"/>
          </w:tcPr>
          <w:p w:rsidR="003E01DE" w:rsidRPr="00164556" w:rsidRDefault="003E01DE" w:rsidP="00297D9A">
            <w:pP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lastRenderedPageBreak/>
              <w:t>д.</w:t>
            </w:r>
          </w:p>
        </w:tc>
        <w:tc>
          <w:tcPr>
            <w:tcW w:w="2098" w:type="dxa"/>
          </w:tcPr>
          <w:p w:rsidR="003E01DE" w:rsidRPr="00164556" w:rsidRDefault="003E01DE" w:rsidP="00297D9A">
            <w:pPr>
              <w:jc w:val="both"/>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Доля заявлений о предоставлении лицензии, рассмотренных в установленные законодательством Российской Федерации сроки (в процентах от общего числа заявлений соответственно)</w:t>
            </w:r>
          </w:p>
        </w:tc>
        <w:tc>
          <w:tcPr>
            <w:tcW w:w="2012" w:type="dxa"/>
          </w:tcPr>
          <w:p w:rsidR="003E01DE" w:rsidRPr="00164556" w:rsidRDefault="003E01DE" w:rsidP="00297D9A">
            <w:pPr>
              <w:ind w:left="34" w:right="5"/>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 xml:space="preserve">= сведения из приложения № 1 к письму Рособрнадзора от 29.12.2014 № 05-504, значения показателей строк графы 3: </w:t>
            </w:r>
          </w:p>
          <w:p w:rsidR="003E01DE" w:rsidRPr="00164556" w:rsidRDefault="003E01DE" w:rsidP="00297D9A">
            <w:pPr>
              <w:ind w:left="34" w:right="5"/>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«48»/ «43»* 100</w:t>
            </w:r>
          </w:p>
          <w:p w:rsidR="003E01DE" w:rsidRPr="00164556" w:rsidRDefault="003E01DE" w:rsidP="00297D9A">
            <w:pPr>
              <w:ind w:left="34" w:right="5"/>
              <w:jc w:val="center"/>
              <w:rPr>
                <w:rFonts w:ascii="Times New Roman" w:eastAsia="Times New Roman" w:hAnsi="Times New Roman" w:cs="Times New Roman"/>
                <w:lang w:eastAsia="ru-RU"/>
              </w:rPr>
            </w:pPr>
          </w:p>
        </w:tc>
        <w:tc>
          <w:tcPr>
            <w:tcW w:w="1134"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1134"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823"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736"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1701"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r>
      <w:tr w:rsidR="003E01DE" w:rsidRPr="00506FFC" w:rsidTr="002B7D2F">
        <w:tc>
          <w:tcPr>
            <w:tcW w:w="568" w:type="dxa"/>
            <w:vMerge w:val="restart"/>
          </w:tcPr>
          <w:p w:rsidR="003E01DE" w:rsidRPr="00164556" w:rsidRDefault="003E01DE" w:rsidP="00297D9A">
            <w:pP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е.</w:t>
            </w:r>
          </w:p>
        </w:tc>
        <w:tc>
          <w:tcPr>
            <w:tcW w:w="2098" w:type="dxa"/>
            <w:vMerge w:val="restart"/>
          </w:tcPr>
          <w:p w:rsidR="003E01DE" w:rsidRPr="00164556" w:rsidRDefault="003E01DE" w:rsidP="00297D9A">
            <w:pPr>
              <w:jc w:val="both"/>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Средний срок рассмотрения заявления о переоформлении и продлении срока действия лицензии (в случаях, если продление срока действия лицензии предусмотрено законодательством Российской Федерации)</w:t>
            </w:r>
          </w:p>
        </w:tc>
        <w:tc>
          <w:tcPr>
            <w:tcW w:w="2012" w:type="dxa"/>
            <w:shd w:val="clear" w:color="auto" w:fill="auto"/>
          </w:tcPr>
          <w:p w:rsidR="003E01DE" w:rsidRPr="00164556" w:rsidRDefault="003E01DE" w:rsidP="00297D9A">
            <w:pPr>
              <w:ind w:left="34" w:right="5"/>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 сведения из приложения № 1 к письму Рособрнадзора от 29.12.2014 № 05-504, значение показателей строк графы 3:</w:t>
            </w:r>
          </w:p>
          <w:p w:rsidR="003E01DE" w:rsidRPr="00164556" w:rsidRDefault="003E01DE" w:rsidP="00297D9A">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 xml:space="preserve"> «60»</w:t>
            </w:r>
          </w:p>
          <w:p w:rsidR="003E01DE" w:rsidRPr="00164556" w:rsidRDefault="003E01DE" w:rsidP="00297D9A">
            <w:pPr>
              <w:ind w:left="-136" w:right="-108"/>
              <w:jc w:val="center"/>
              <w:rPr>
                <w:rFonts w:ascii="Times New Roman" w:eastAsia="Times New Roman" w:hAnsi="Times New Roman" w:cs="Times New Roman"/>
                <w:lang w:eastAsia="ru-RU"/>
              </w:rPr>
            </w:pPr>
          </w:p>
        </w:tc>
        <w:tc>
          <w:tcPr>
            <w:tcW w:w="1134"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12</w:t>
            </w:r>
          </w:p>
          <w:p w:rsidR="003E01DE" w:rsidRPr="00164556" w:rsidRDefault="003E01DE" w:rsidP="00192A05">
            <w:pPr>
              <w:jc w:val="center"/>
              <w:rPr>
                <w:rFonts w:ascii="Times New Roman" w:eastAsia="Times New Roman" w:hAnsi="Times New Roman" w:cs="Times New Roman"/>
                <w:lang w:eastAsia="ru-RU"/>
              </w:rPr>
            </w:pPr>
          </w:p>
          <w:p w:rsidR="003E01DE" w:rsidRPr="00164556" w:rsidRDefault="003E01DE" w:rsidP="00192A05">
            <w:pPr>
              <w:jc w:val="center"/>
              <w:rPr>
                <w:rFonts w:ascii="Times New Roman" w:eastAsia="Times New Roman" w:hAnsi="Times New Roman" w:cs="Times New Roman"/>
                <w:lang w:eastAsia="ru-RU"/>
              </w:rPr>
            </w:pPr>
          </w:p>
        </w:tc>
        <w:tc>
          <w:tcPr>
            <w:tcW w:w="1134"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11</w:t>
            </w:r>
          </w:p>
          <w:p w:rsidR="003E01DE" w:rsidRPr="00164556" w:rsidRDefault="003E01DE" w:rsidP="00192A05">
            <w:pPr>
              <w:jc w:val="center"/>
              <w:rPr>
                <w:rFonts w:ascii="Times New Roman" w:eastAsia="Times New Roman" w:hAnsi="Times New Roman" w:cs="Times New Roman"/>
                <w:lang w:eastAsia="ru-RU"/>
              </w:rPr>
            </w:pPr>
          </w:p>
          <w:p w:rsidR="003E01DE" w:rsidRPr="00164556" w:rsidRDefault="003E01DE" w:rsidP="00192A05">
            <w:pPr>
              <w:jc w:val="center"/>
              <w:rPr>
                <w:rFonts w:ascii="Times New Roman" w:eastAsia="Times New Roman" w:hAnsi="Times New Roman" w:cs="Times New Roman"/>
                <w:lang w:eastAsia="ru-RU"/>
              </w:rPr>
            </w:pPr>
          </w:p>
        </w:tc>
        <w:tc>
          <w:tcPr>
            <w:tcW w:w="823"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12</w:t>
            </w:r>
          </w:p>
          <w:p w:rsidR="003E01DE" w:rsidRPr="00164556" w:rsidRDefault="003E01DE" w:rsidP="00192A05">
            <w:pPr>
              <w:jc w:val="center"/>
              <w:rPr>
                <w:rFonts w:ascii="Times New Roman" w:eastAsia="Times New Roman" w:hAnsi="Times New Roman" w:cs="Times New Roman"/>
                <w:lang w:eastAsia="ru-RU"/>
              </w:rPr>
            </w:pPr>
          </w:p>
          <w:p w:rsidR="003E01DE" w:rsidRPr="00164556" w:rsidRDefault="003E01DE" w:rsidP="00192A05">
            <w:pPr>
              <w:jc w:val="center"/>
              <w:rPr>
                <w:rFonts w:ascii="Times New Roman" w:eastAsia="Times New Roman" w:hAnsi="Times New Roman" w:cs="Times New Roman"/>
                <w:lang w:eastAsia="ru-RU"/>
              </w:rPr>
            </w:pPr>
          </w:p>
        </w:tc>
        <w:tc>
          <w:tcPr>
            <w:tcW w:w="736"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15</w:t>
            </w:r>
          </w:p>
          <w:p w:rsidR="003E01DE" w:rsidRPr="00164556" w:rsidRDefault="003E01DE" w:rsidP="00192A05">
            <w:pPr>
              <w:jc w:val="center"/>
              <w:rPr>
                <w:rFonts w:ascii="Times New Roman" w:eastAsia="Times New Roman" w:hAnsi="Times New Roman" w:cs="Times New Roman"/>
                <w:lang w:eastAsia="ru-RU"/>
              </w:rPr>
            </w:pPr>
          </w:p>
        </w:tc>
        <w:tc>
          <w:tcPr>
            <w:tcW w:w="1701" w:type="dxa"/>
          </w:tcPr>
          <w:p w:rsidR="003E01DE" w:rsidRPr="00164556" w:rsidRDefault="0019525A" w:rsidP="00192A0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- 20</w:t>
            </w:r>
          </w:p>
        </w:tc>
      </w:tr>
      <w:tr w:rsidR="003E01DE" w:rsidRPr="00506FFC" w:rsidTr="002B7D2F">
        <w:tc>
          <w:tcPr>
            <w:tcW w:w="568" w:type="dxa"/>
            <w:vMerge/>
          </w:tcPr>
          <w:p w:rsidR="003E01DE" w:rsidRPr="00164556" w:rsidRDefault="003E01DE" w:rsidP="00297D9A">
            <w:pPr>
              <w:rPr>
                <w:rFonts w:ascii="Times New Roman" w:eastAsia="Times New Roman" w:hAnsi="Times New Roman" w:cs="Times New Roman"/>
                <w:lang w:eastAsia="ru-RU"/>
              </w:rPr>
            </w:pPr>
          </w:p>
        </w:tc>
        <w:tc>
          <w:tcPr>
            <w:tcW w:w="2098" w:type="dxa"/>
            <w:vMerge/>
          </w:tcPr>
          <w:p w:rsidR="003E01DE" w:rsidRPr="00164556" w:rsidRDefault="003E01DE" w:rsidP="00297D9A">
            <w:pPr>
              <w:jc w:val="both"/>
              <w:rPr>
                <w:rFonts w:ascii="Times New Roman" w:eastAsia="Times New Roman" w:hAnsi="Times New Roman" w:cs="Times New Roman"/>
                <w:lang w:eastAsia="ru-RU"/>
              </w:rPr>
            </w:pPr>
          </w:p>
        </w:tc>
        <w:tc>
          <w:tcPr>
            <w:tcW w:w="2012" w:type="dxa"/>
            <w:shd w:val="clear" w:color="auto" w:fill="auto"/>
          </w:tcPr>
          <w:p w:rsidR="003E01DE" w:rsidRPr="00164556" w:rsidRDefault="003E01DE" w:rsidP="00297D9A">
            <w:pPr>
              <w:ind w:right="5"/>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 сведения из приложения № 1 к письму Рособрнадзора от 29.12.2014 № 05-504, значения показателей строк графы 3:</w:t>
            </w:r>
          </w:p>
          <w:p w:rsidR="003E01DE" w:rsidRPr="00164556" w:rsidRDefault="003E01DE" w:rsidP="00506FFC">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«61»</w:t>
            </w:r>
          </w:p>
        </w:tc>
        <w:tc>
          <w:tcPr>
            <w:tcW w:w="1134"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9</w:t>
            </w:r>
          </w:p>
        </w:tc>
        <w:tc>
          <w:tcPr>
            <w:tcW w:w="1134"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10</w:t>
            </w:r>
          </w:p>
        </w:tc>
        <w:tc>
          <w:tcPr>
            <w:tcW w:w="823"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10</w:t>
            </w:r>
          </w:p>
        </w:tc>
        <w:tc>
          <w:tcPr>
            <w:tcW w:w="736"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10</w:t>
            </w:r>
          </w:p>
        </w:tc>
        <w:tc>
          <w:tcPr>
            <w:tcW w:w="1701"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r>
      <w:tr w:rsidR="003E01DE" w:rsidRPr="00506FFC" w:rsidTr="002B7D2F">
        <w:tc>
          <w:tcPr>
            <w:tcW w:w="568" w:type="dxa"/>
          </w:tcPr>
          <w:p w:rsidR="003E01DE" w:rsidRPr="00164556" w:rsidRDefault="003E01DE" w:rsidP="00297D9A">
            <w:pP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ж.</w:t>
            </w:r>
          </w:p>
        </w:tc>
        <w:tc>
          <w:tcPr>
            <w:tcW w:w="2098" w:type="dxa"/>
          </w:tcPr>
          <w:p w:rsidR="003E01DE" w:rsidRPr="00164556" w:rsidRDefault="003E01DE" w:rsidP="00297D9A">
            <w:pPr>
              <w:jc w:val="both"/>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 xml:space="preserve">Доля заявлений о переоформлении лицензии или продлении срока действия лицензии (в случаях, если продление срока действия лицензии предусмотрено законодательством Российской Федерации), рассмотренных в установленные законодательством сроки (в процентах </w:t>
            </w:r>
            <w:r w:rsidRPr="00164556">
              <w:rPr>
                <w:rFonts w:ascii="Times New Roman" w:eastAsia="Times New Roman" w:hAnsi="Times New Roman" w:cs="Times New Roman"/>
                <w:lang w:eastAsia="ru-RU"/>
              </w:rPr>
              <w:lastRenderedPageBreak/>
              <w:t>от общего числа заявлений)</w:t>
            </w:r>
          </w:p>
        </w:tc>
        <w:tc>
          <w:tcPr>
            <w:tcW w:w="2012" w:type="dxa"/>
          </w:tcPr>
          <w:p w:rsidR="003E01DE" w:rsidRPr="00164556" w:rsidRDefault="003E01DE" w:rsidP="00297D9A">
            <w:pPr>
              <w:ind w:right="5"/>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lastRenderedPageBreak/>
              <w:t>= сведения из приложения № 1 к письму Рособрнадзора от 29.12.2014 № 05-504, значения показателей строк графы 3:</w:t>
            </w:r>
          </w:p>
          <w:p w:rsidR="003E01DE" w:rsidRPr="00164556" w:rsidRDefault="003E01DE" w:rsidP="00297D9A">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«48»/«52» * 100</w:t>
            </w:r>
          </w:p>
        </w:tc>
        <w:tc>
          <w:tcPr>
            <w:tcW w:w="1134"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1134"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823"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736"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1701"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r>
      <w:tr w:rsidR="003E01DE" w:rsidRPr="00506FFC" w:rsidTr="00506FFC">
        <w:trPr>
          <w:trHeight w:val="5672"/>
        </w:trPr>
        <w:tc>
          <w:tcPr>
            <w:tcW w:w="568" w:type="dxa"/>
          </w:tcPr>
          <w:p w:rsidR="003E01DE" w:rsidRPr="00164556" w:rsidRDefault="003E01DE" w:rsidP="00297D9A">
            <w:pP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lastRenderedPageBreak/>
              <w:t>з.</w:t>
            </w:r>
          </w:p>
        </w:tc>
        <w:tc>
          <w:tcPr>
            <w:tcW w:w="2098" w:type="dxa"/>
          </w:tcPr>
          <w:p w:rsidR="003E01DE" w:rsidRPr="00164556" w:rsidRDefault="003E01DE" w:rsidP="00297D9A">
            <w:pPr>
              <w:jc w:val="both"/>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Доля заявлений лицензирующего органа,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заявлений лицензирующего органа, направленных в органы прокуратуры)</w:t>
            </w:r>
          </w:p>
        </w:tc>
        <w:tc>
          <w:tcPr>
            <w:tcW w:w="2012" w:type="dxa"/>
          </w:tcPr>
          <w:p w:rsidR="003E01DE" w:rsidRPr="00164556" w:rsidRDefault="003E01DE" w:rsidP="00297D9A">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 xml:space="preserve">=  сведения показателей строк приказа № 103 графы 5: </w:t>
            </w:r>
          </w:p>
          <w:p w:rsidR="003E01DE" w:rsidRPr="00164556" w:rsidRDefault="003E01DE" w:rsidP="00297D9A">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«61»/«60» * 100</w:t>
            </w:r>
          </w:p>
          <w:p w:rsidR="003E01DE" w:rsidRPr="00164556" w:rsidRDefault="003E01DE" w:rsidP="00297D9A">
            <w:pPr>
              <w:ind w:left="-136" w:right="-108"/>
              <w:jc w:val="center"/>
              <w:rPr>
                <w:rFonts w:ascii="Times New Roman" w:eastAsia="Times New Roman" w:hAnsi="Times New Roman" w:cs="Times New Roman"/>
                <w:lang w:eastAsia="ru-RU"/>
              </w:rPr>
            </w:pPr>
          </w:p>
        </w:tc>
        <w:tc>
          <w:tcPr>
            <w:tcW w:w="1134"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1134"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823"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736"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1701"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r>
      <w:tr w:rsidR="003E01DE" w:rsidRPr="00506FFC" w:rsidTr="002B7D2F">
        <w:tc>
          <w:tcPr>
            <w:tcW w:w="568" w:type="dxa"/>
          </w:tcPr>
          <w:p w:rsidR="003E01DE" w:rsidRPr="00164556" w:rsidRDefault="003E01DE" w:rsidP="00297D9A">
            <w:pP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и.</w:t>
            </w:r>
          </w:p>
        </w:tc>
        <w:tc>
          <w:tcPr>
            <w:tcW w:w="2098" w:type="dxa"/>
          </w:tcPr>
          <w:p w:rsidR="003E01DE" w:rsidRPr="00164556" w:rsidRDefault="003E01DE" w:rsidP="00297D9A">
            <w:pPr>
              <w:jc w:val="both"/>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Доля решений суда об удовлетворении заявлений лицензирующего органа об административном приостановлении деятельности лицензиата (в процентах от общего числа обращений лицензирующего органа в суд с заявлениями об административном приостановлении деятельности лицензиатов)</w:t>
            </w:r>
          </w:p>
        </w:tc>
        <w:tc>
          <w:tcPr>
            <w:tcW w:w="2012" w:type="dxa"/>
          </w:tcPr>
          <w:p w:rsidR="003E01DE" w:rsidRPr="00164556" w:rsidRDefault="003E01DE" w:rsidP="00297D9A">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 сведения показателей строк приказа № 103 графы 5:</w:t>
            </w:r>
          </w:p>
          <w:p w:rsidR="003E01DE" w:rsidRPr="00164556" w:rsidRDefault="003E01DE" w:rsidP="00297D9A">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«52»/«50» * 100</w:t>
            </w:r>
          </w:p>
          <w:p w:rsidR="003E01DE" w:rsidRPr="00164556" w:rsidRDefault="003E01DE" w:rsidP="00297D9A">
            <w:pPr>
              <w:ind w:left="-136" w:right="-108"/>
              <w:jc w:val="center"/>
              <w:rPr>
                <w:rFonts w:ascii="Times New Roman" w:eastAsia="Times New Roman" w:hAnsi="Times New Roman" w:cs="Times New Roman"/>
                <w:lang w:eastAsia="ru-RU"/>
              </w:rPr>
            </w:pPr>
          </w:p>
        </w:tc>
        <w:tc>
          <w:tcPr>
            <w:tcW w:w="1134"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1134"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823"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736"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1701"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r>
      <w:tr w:rsidR="003E01DE" w:rsidRPr="00506FFC" w:rsidTr="002B7D2F">
        <w:tc>
          <w:tcPr>
            <w:tcW w:w="568" w:type="dxa"/>
          </w:tcPr>
          <w:p w:rsidR="003E01DE" w:rsidRPr="00164556" w:rsidRDefault="003E01DE" w:rsidP="00297D9A">
            <w:pP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к.</w:t>
            </w:r>
          </w:p>
        </w:tc>
        <w:tc>
          <w:tcPr>
            <w:tcW w:w="2098" w:type="dxa"/>
          </w:tcPr>
          <w:p w:rsidR="003E01DE" w:rsidRPr="00164556" w:rsidRDefault="003E01DE" w:rsidP="00297D9A">
            <w:pPr>
              <w:jc w:val="both"/>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 xml:space="preserve">Доля решений суда об удовлетворении заявлений лицензирующего органа об </w:t>
            </w:r>
            <w:r w:rsidRPr="00164556">
              <w:rPr>
                <w:rFonts w:ascii="Times New Roman" w:eastAsia="Times New Roman" w:hAnsi="Times New Roman" w:cs="Times New Roman"/>
                <w:lang w:eastAsia="ru-RU"/>
              </w:rPr>
              <w:lastRenderedPageBreak/>
              <w:t>аннулировании лицензии (в процентах от общего числа обращений лицензирующего органа в суд с заявлениями об аннулировании лицензий)</w:t>
            </w:r>
          </w:p>
        </w:tc>
        <w:tc>
          <w:tcPr>
            <w:tcW w:w="2012" w:type="dxa"/>
          </w:tcPr>
          <w:p w:rsidR="003E01DE" w:rsidRPr="00164556" w:rsidRDefault="003E01DE" w:rsidP="00297D9A">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lastRenderedPageBreak/>
              <w:t xml:space="preserve">= сведения показателей строк приказа № 103 графы 5: </w:t>
            </w:r>
          </w:p>
          <w:p w:rsidR="003E01DE" w:rsidRPr="00164556" w:rsidRDefault="003E01DE" w:rsidP="00297D9A">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«59»/«58» * 100</w:t>
            </w:r>
          </w:p>
          <w:p w:rsidR="003E01DE" w:rsidRPr="00164556" w:rsidRDefault="003E01DE" w:rsidP="00297D9A">
            <w:pPr>
              <w:ind w:left="-136" w:right="-108"/>
              <w:jc w:val="center"/>
              <w:rPr>
                <w:rFonts w:ascii="Times New Roman" w:eastAsia="Times New Roman" w:hAnsi="Times New Roman" w:cs="Times New Roman"/>
                <w:lang w:eastAsia="ru-RU"/>
              </w:rPr>
            </w:pPr>
          </w:p>
        </w:tc>
        <w:tc>
          <w:tcPr>
            <w:tcW w:w="1134"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lastRenderedPageBreak/>
              <w:t>0</w:t>
            </w:r>
          </w:p>
        </w:tc>
        <w:tc>
          <w:tcPr>
            <w:tcW w:w="1134"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823"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736"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1701"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r>
      <w:tr w:rsidR="003E01DE" w:rsidRPr="00506FFC" w:rsidTr="002B7D2F">
        <w:tc>
          <w:tcPr>
            <w:tcW w:w="568" w:type="dxa"/>
          </w:tcPr>
          <w:p w:rsidR="003E01DE" w:rsidRPr="00164556" w:rsidRDefault="003E01DE" w:rsidP="00297D9A">
            <w:pP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lastRenderedPageBreak/>
              <w:t>л.</w:t>
            </w:r>
          </w:p>
        </w:tc>
        <w:tc>
          <w:tcPr>
            <w:tcW w:w="2098" w:type="dxa"/>
          </w:tcPr>
          <w:p w:rsidR="003E01DE" w:rsidRPr="00164556" w:rsidRDefault="003E01DE" w:rsidP="00297D9A">
            <w:pPr>
              <w:jc w:val="both"/>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Доля проверок, проведенных лицензирующим органом, результаты которых признаны недействительными (в процентах от общего числа проведенных проверок)</w:t>
            </w:r>
          </w:p>
        </w:tc>
        <w:tc>
          <w:tcPr>
            <w:tcW w:w="2012" w:type="dxa"/>
          </w:tcPr>
          <w:p w:rsidR="003E01DE" w:rsidRPr="00164556" w:rsidRDefault="003E01DE" w:rsidP="00297D9A">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 сведения показателей строк приказа № 103 графы 5:</w:t>
            </w:r>
          </w:p>
          <w:p w:rsidR="003E01DE" w:rsidRPr="00164556" w:rsidRDefault="003E01DE" w:rsidP="00297D9A">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«53»/«23» * 100</w:t>
            </w:r>
          </w:p>
          <w:p w:rsidR="003E01DE" w:rsidRPr="00164556" w:rsidRDefault="003E01DE" w:rsidP="00297D9A">
            <w:pPr>
              <w:ind w:left="-136" w:right="-108"/>
              <w:jc w:val="center"/>
              <w:rPr>
                <w:rFonts w:ascii="Times New Roman" w:eastAsia="Times New Roman" w:hAnsi="Times New Roman" w:cs="Times New Roman"/>
                <w:lang w:eastAsia="ru-RU"/>
              </w:rPr>
            </w:pPr>
          </w:p>
        </w:tc>
        <w:tc>
          <w:tcPr>
            <w:tcW w:w="1134"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1134"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823"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736"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1701"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r>
      <w:tr w:rsidR="003E01DE" w:rsidRPr="00506FFC" w:rsidTr="002B7D2F">
        <w:tc>
          <w:tcPr>
            <w:tcW w:w="568" w:type="dxa"/>
          </w:tcPr>
          <w:p w:rsidR="003E01DE" w:rsidRPr="00164556" w:rsidRDefault="003E01DE" w:rsidP="00297D9A">
            <w:pP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м.</w:t>
            </w:r>
          </w:p>
        </w:tc>
        <w:tc>
          <w:tcPr>
            <w:tcW w:w="2098" w:type="dxa"/>
          </w:tcPr>
          <w:p w:rsidR="003E01DE" w:rsidRPr="00164556" w:rsidRDefault="003E01DE" w:rsidP="00297D9A">
            <w:pPr>
              <w:jc w:val="both"/>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Доля проверок, проведенных лицензирующим органом с нарушением требований законодательства Российской Федерации о порядке их проведения, по результатам выявления которых к должностным лицам применены меры дисциплинарного и административного наказания (в процентах от общего числа проведенных проверок)</w:t>
            </w:r>
          </w:p>
        </w:tc>
        <w:tc>
          <w:tcPr>
            <w:tcW w:w="2012" w:type="dxa"/>
          </w:tcPr>
          <w:p w:rsidR="003E01DE" w:rsidRPr="00164556" w:rsidRDefault="003E01DE" w:rsidP="00297D9A">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 сведения показателей строк приказа № 103 графы 5:</w:t>
            </w:r>
          </w:p>
          <w:p w:rsidR="003E01DE" w:rsidRPr="00164556" w:rsidRDefault="003E01DE" w:rsidP="00297D9A">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«57»/«23» * 100</w:t>
            </w:r>
          </w:p>
          <w:p w:rsidR="003E01DE" w:rsidRPr="00164556" w:rsidRDefault="003E01DE" w:rsidP="00297D9A">
            <w:pPr>
              <w:ind w:left="-136" w:right="-108"/>
              <w:jc w:val="center"/>
              <w:rPr>
                <w:rFonts w:ascii="Times New Roman" w:eastAsia="Times New Roman" w:hAnsi="Times New Roman" w:cs="Times New Roman"/>
                <w:lang w:eastAsia="ru-RU"/>
              </w:rPr>
            </w:pPr>
          </w:p>
        </w:tc>
        <w:tc>
          <w:tcPr>
            <w:tcW w:w="1134"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1134"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823"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736"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1701"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r>
      <w:tr w:rsidR="003E01DE" w:rsidRPr="00506FFC" w:rsidTr="002B7D2F">
        <w:tc>
          <w:tcPr>
            <w:tcW w:w="568" w:type="dxa"/>
          </w:tcPr>
          <w:p w:rsidR="003E01DE" w:rsidRPr="00164556" w:rsidRDefault="003E01DE" w:rsidP="00297D9A">
            <w:pP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н.</w:t>
            </w:r>
          </w:p>
        </w:tc>
        <w:tc>
          <w:tcPr>
            <w:tcW w:w="2098" w:type="dxa"/>
          </w:tcPr>
          <w:p w:rsidR="003E01DE" w:rsidRPr="00164556" w:rsidRDefault="003E01DE" w:rsidP="00297D9A">
            <w:pPr>
              <w:jc w:val="both"/>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 xml:space="preserve">Доля лицензиатов, в отношении которых лицензирующим </w:t>
            </w:r>
            <w:r w:rsidRPr="00164556">
              <w:rPr>
                <w:rFonts w:ascii="Times New Roman" w:eastAsia="Times New Roman" w:hAnsi="Times New Roman" w:cs="Times New Roman"/>
                <w:lang w:eastAsia="ru-RU"/>
              </w:rPr>
              <w:lastRenderedPageBreak/>
              <w:t>органом были проведены проверки (в процентах от общего количества лицензиатов)</w:t>
            </w:r>
          </w:p>
        </w:tc>
        <w:tc>
          <w:tcPr>
            <w:tcW w:w="2012" w:type="dxa"/>
          </w:tcPr>
          <w:p w:rsidR="003E01DE" w:rsidRPr="00164556" w:rsidRDefault="003E01DE" w:rsidP="00297D9A">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lastRenderedPageBreak/>
              <w:t>= сведения показателей строк приказа № 103 графы 5:</w:t>
            </w:r>
          </w:p>
          <w:p w:rsidR="003E01DE" w:rsidRPr="00164556" w:rsidRDefault="003E01DE" w:rsidP="00297D9A">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lastRenderedPageBreak/>
              <w:t>«62»/«64» * 100</w:t>
            </w:r>
          </w:p>
          <w:p w:rsidR="003E01DE" w:rsidRPr="00164556" w:rsidRDefault="003E01DE" w:rsidP="00297D9A">
            <w:pPr>
              <w:ind w:left="-136" w:right="-108"/>
              <w:jc w:val="center"/>
              <w:rPr>
                <w:rFonts w:ascii="Times New Roman" w:eastAsia="Times New Roman" w:hAnsi="Times New Roman" w:cs="Times New Roman"/>
                <w:lang w:eastAsia="ru-RU"/>
              </w:rPr>
            </w:pPr>
          </w:p>
        </w:tc>
        <w:tc>
          <w:tcPr>
            <w:tcW w:w="1134"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lastRenderedPageBreak/>
              <w:t>16</w:t>
            </w:r>
          </w:p>
        </w:tc>
        <w:tc>
          <w:tcPr>
            <w:tcW w:w="1134"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16</w:t>
            </w:r>
          </w:p>
        </w:tc>
        <w:tc>
          <w:tcPr>
            <w:tcW w:w="823"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24,7</w:t>
            </w:r>
          </w:p>
        </w:tc>
        <w:tc>
          <w:tcPr>
            <w:tcW w:w="736" w:type="dxa"/>
          </w:tcPr>
          <w:p w:rsidR="003E01DE" w:rsidRPr="00164556" w:rsidRDefault="003E01DE" w:rsidP="00192A05">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25,3</w:t>
            </w:r>
          </w:p>
        </w:tc>
        <w:tc>
          <w:tcPr>
            <w:tcW w:w="1701" w:type="dxa"/>
          </w:tcPr>
          <w:p w:rsidR="003E01DE" w:rsidRPr="00164556" w:rsidRDefault="0019525A" w:rsidP="00192A0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E01DE" w:rsidRPr="00164556">
              <w:rPr>
                <w:rFonts w:ascii="Times New Roman" w:eastAsia="Times New Roman" w:hAnsi="Times New Roman" w:cs="Times New Roman"/>
                <w:lang w:eastAsia="ru-RU"/>
              </w:rPr>
              <w:t>0,6</w:t>
            </w:r>
          </w:p>
        </w:tc>
      </w:tr>
      <w:tr w:rsidR="003E01DE" w:rsidRPr="00506FFC" w:rsidTr="002B7D2F">
        <w:tc>
          <w:tcPr>
            <w:tcW w:w="568" w:type="dxa"/>
          </w:tcPr>
          <w:p w:rsidR="003E01DE" w:rsidRPr="00164556" w:rsidRDefault="003E01DE" w:rsidP="00297D9A">
            <w:pP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lastRenderedPageBreak/>
              <w:t>о.</w:t>
            </w:r>
          </w:p>
        </w:tc>
        <w:tc>
          <w:tcPr>
            <w:tcW w:w="2098" w:type="dxa"/>
          </w:tcPr>
          <w:p w:rsidR="003E01DE" w:rsidRPr="00164556" w:rsidRDefault="003E01DE" w:rsidP="00297D9A">
            <w:pPr>
              <w:jc w:val="both"/>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Среднее количество проверок, проведенных в отношении одного лицензиата за отчетный период</w:t>
            </w:r>
          </w:p>
        </w:tc>
        <w:tc>
          <w:tcPr>
            <w:tcW w:w="2012" w:type="dxa"/>
          </w:tcPr>
          <w:p w:rsidR="003E01DE" w:rsidRPr="00164556" w:rsidRDefault="003E01DE" w:rsidP="00297D9A">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 сведения показателей строк приказа № 103 графы 5:</w:t>
            </w:r>
          </w:p>
          <w:p w:rsidR="003E01DE" w:rsidRPr="00164556" w:rsidRDefault="003E01DE" w:rsidP="00297D9A">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«23»/«64»</w:t>
            </w:r>
          </w:p>
          <w:p w:rsidR="003E01DE" w:rsidRPr="00164556" w:rsidRDefault="003E01DE" w:rsidP="00297D9A">
            <w:pPr>
              <w:ind w:left="-136" w:right="-108"/>
              <w:jc w:val="center"/>
              <w:rPr>
                <w:rFonts w:ascii="Times New Roman" w:eastAsia="Times New Roman" w:hAnsi="Times New Roman" w:cs="Times New Roman"/>
                <w:lang w:eastAsia="ru-RU"/>
              </w:rPr>
            </w:pPr>
          </w:p>
        </w:tc>
        <w:tc>
          <w:tcPr>
            <w:tcW w:w="1134"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0,16</w:t>
            </w:r>
          </w:p>
        </w:tc>
        <w:tc>
          <w:tcPr>
            <w:tcW w:w="1134"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0,16</w:t>
            </w:r>
          </w:p>
        </w:tc>
        <w:tc>
          <w:tcPr>
            <w:tcW w:w="823"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0,25</w:t>
            </w:r>
          </w:p>
        </w:tc>
        <w:tc>
          <w:tcPr>
            <w:tcW w:w="736"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0,25</w:t>
            </w:r>
          </w:p>
        </w:tc>
        <w:tc>
          <w:tcPr>
            <w:tcW w:w="1701"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r>
      <w:tr w:rsidR="003E01DE" w:rsidRPr="00506FFC" w:rsidTr="002B7D2F">
        <w:tc>
          <w:tcPr>
            <w:tcW w:w="568" w:type="dxa"/>
          </w:tcPr>
          <w:p w:rsidR="003E01DE" w:rsidRPr="00164556" w:rsidRDefault="003E01DE" w:rsidP="00297D9A">
            <w:pP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п.</w:t>
            </w:r>
          </w:p>
        </w:tc>
        <w:tc>
          <w:tcPr>
            <w:tcW w:w="2098" w:type="dxa"/>
          </w:tcPr>
          <w:p w:rsidR="003E01DE" w:rsidRPr="00164556" w:rsidRDefault="003E01DE" w:rsidP="00297D9A">
            <w:pPr>
              <w:jc w:val="both"/>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Доля проверок, по итогам которых выявлены правонарушения (в процентах от общего числа проведенных плановых и внеплановых проверок)</w:t>
            </w:r>
          </w:p>
        </w:tc>
        <w:tc>
          <w:tcPr>
            <w:tcW w:w="2012" w:type="dxa"/>
          </w:tcPr>
          <w:p w:rsidR="003E01DE" w:rsidRPr="00164556" w:rsidRDefault="003E01DE" w:rsidP="00297D9A">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 сведения показателей строк приказа № 103 графы :</w:t>
            </w:r>
          </w:p>
          <w:p w:rsidR="003E01DE" w:rsidRPr="00164556" w:rsidRDefault="003E01DE" w:rsidP="00297D9A">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«28»/«23» * 100</w:t>
            </w:r>
          </w:p>
          <w:p w:rsidR="003E01DE" w:rsidRPr="00164556" w:rsidRDefault="003E01DE" w:rsidP="00297D9A">
            <w:pPr>
              <w:ind w:left="-136" w:right="-108"/>
              <w:jc w:val="center"/>
              <w:rPr>
                <w:rFonts w:ascii="Times New Roman" w:eastAsia="Times New Roman" w:hAnsi="Times New Roman" w:cs="Times New Roman"/>
                <w:lang w:eastAsia="ru-RU"/>
              </w:rPr>
            </w:pPr>
          </w:p>
        </w:tc>
        <w:tc>
          <w:tcPr>
            <w:tcW w:w="1134"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100</w:t>
            </w:r>
          </w:p>
          <w:p w:rsidR="003E01DE" w:rsidRPr="00164556" w:rsidRDefault="003E01DE" w:rsidP="002B7D2F">
            <w:pPr>
              <w:jc w:val="center"/>
              <w:rPr>
                <w:rFonts w:ascii="Times New Roman" w:eastAsia="Times New Roman" w:hAnsi="Times New Roman" w:cs="Times New Roman"/>
                <w:lang w:eastAsia="ru-RU"/>
              </w:rPr>
            </w:pPr>
          </w:p>
          <w:p w:rsidR="003E01DE" w:rsidRPr="00164556" w:rsidRDefault="003E01DE" w:rsidP="002B7D2F">
            <w:pPr>
              <w:jc w:val="center"/>
              <w:rPr>
                <w:rFonts w:ascii="Times New Roman" w:eastAsia="Times New Roman" w:hAnsi="Times New Roman" w:cs="Times New Roman"/>
                <w:lang w:eastAsia="ru-RU"/>
              </w:rPr>
            </w:pPr>
          </w:p>
        </w:tc>
        <w:tc>
          <w:tcPr>
            <w:tcW w:w="1134"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76,9</w:t>
            </w:r>
          </w:p>
          <w:p w:rsidR="003E01DE" w:rsidRPr="00164556" w:rsidRDefault="003E01DE" w:rsidP="002B7D2F">
            <w:pPr>
              <w:jc w:val="center"/>
              <w:rPr>
                <w:rFonts w:ascii="Times New Roman" w:eastAsia="Times New Roman" w:hAnsi="Times New Roman" w:cs="Times New Roman"/>
                <w:lang w:eastAsia="ru-RU"/>
              </w:rPr>
            </w:pPr>
          </w:p>
          <w:p w:rsidR="003E01DE" w:rsidRPr="00164556" w:rsidRDefault="003E01DE" w:rsidP="002B7D2F">
            <w:pPr>
              <w:jc w:val="center"/>
              <w:rPr>
                <w:rFonts w:ascii="Times New Roman" w:eastAsia="Times New Roman" w:hAnsi="Times New Roman" w:cs="Times New Roman"/>
                <w:lang w:eastAsia="ru-RU"/>
              </w:rPr>
            </w:pPr>
          </w:p>
        </w:tc>
        <w:tc>
          <w:tcPr>
            <w:tcW w:w="823"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88,5</w:t>
            </w:r>
          </w:p>
          <w:p w:rsidR="003E01DE" w:rsidRPr="00164556" w:rsidRDefault="003E01DE" w:rsidP="002B7D2F">
            <w:pPr>
              <w:jc w:val="center"/>
              <w:rPr>
                <w:rFonts w:ascii="Times New Roman" w:eastAsia="Times New Roman" w:hAnsi="Times New Roman" w:cs="Times New Roman"/>
                <w:lang w:eastAsia="ru-RU"/>
              </w:rPr>
            </w:pPr>
          </w:p>
          <w:p w:rsidR="003E01DE" w:rsidRPr="00164556" w:rsidRDefault="003E01DE" w:rsidP="002B7D2F">
            <w:pPr>
              <w:jc w:val="center"/>
              <w:rPr>
                <w:rFonts w:ascii="Times New Roman" w:eastAsia="Times New Roman" w:hAnsi="Times New Roman" w:cs="Times New Roman"/>
                <w:lang w:eastAsia="ru-RU"/>
              </w:rPr>
            </w:pPr>
          </w:p>
        </w:tc>
        <w:tc>
          <w:tcPr>
            <w:tcW w:w="736"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95,2</w:t>
            </w:r>
          </w:p>
        </w:tc>
        <w:tc>
          <w:tcPr>
            <w:tcW w:w="1701" w:type="dxa"/>
          </w:tcPr>
          <w:p w:rsidR="003E01DE" w:rsidRPr="00164556" w:rsidRDefault="0019525A" w:rsidP="002B7D2F">
            <w:pPr>
              <w:jc w:val="center"/>
              <w:rPr>
                <w:rFonts w:ascii="Times New Roman" w:eastAsia="Times New Roman" w:hAnsi="Times New Roman" w:cs="Times New Roman"/>
                <w:highlight w:val="green"/>
                <w:lang w:eastAsia="ru-RU"/>
              </w:rPr>
            </w:pPr>
            <w:r>
              <w:rPr>
                <w:rFonts w:ascii="Times New Roman" w:eastAsia="Times New Roman" w:hAnsi="Times New Roman" w:cs="Times New Roman"/>
                <w:lang w:eastAsia="ru-RU"/>
              </w:rPr>
              <w:t xml:space="preserve">- </w:t>
            </w:r>
            <w:r w:rsidR="003E01DE" w:rsidRPr="00164556">
              <w:rPr>
                <w:rFonts w:ascii="Times New Roman" w:eastAsia="Times New Roman" w:hAnsi="Times New Roman" w:cs="Times New Roman"/>
                <w:lang w:eastAsia="ru-RU"/>
              </w:rPr>
              <w:t>6,7</w:t>
            </w:r>
          </w:p>
        </w:tc>
      </w:tr>
      <w:tr w:rsidR="003E01DE" w:rsidRPr="00506FFC" w:rsidTr="002B7D2F">
        <w:tc>
          <w:tcPr>
            <w:tcW w:w="568" w:type="dxa"/>
          </w:tcPr>
          <w:p w:rsidR="003E01DE" w:rsidRPr="00164556" w:rsidRDefault="003E01DE" w:rsidP="00297D9A">
            <w:pP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р.</w:t>
            </w:r>
          </w:p>
        </w:tc>
        <w:tc>
          <w:tcPr>
            <w:tcW w:w="2098" w:type="dxa"/>
          </w:tcPr>
          <w:p w:rsidR="003E01DE" w:rsidRPr="00164556" w:rsidRDefault="003E01DE" w:rsidP="00297D9A">
            <w:pPr>
              <w:jc w:val="both"/>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Количество грубых нарушений лицензионных требований, выявленных по результатам проверок лицензиатов</w:t>
            </w:r>
          </w:p>
        </w:tc>
        <w:tc>
          <w:tcPr>
            <w:tcW w:w="2012" w:type="dxa"/>
          </w:tcPr>
          <w:p w:rsidR="003E01DE" w:rsidRPr="00164556" w:rsidRDefault="003E01DE" w:rsidP="00297D9A">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 сведения показателя строки приказа № 103 графы 5: «30»</w:t>
            </w:r>
          </w:p>
          <w:p w:rsidR="003E01DE" w:rsidRPr="00164556" w:rsidRDefault="003E01DE" w:rsidP="00297D9A">
            <w:pPr>
              <w:ind w:left="-136" w:right="-108"/>
              <w:jc w:val="center"/>
              <w:rPr>
                <w:rFonts w:ascii="Times New Roman" w:eastAsia="Times New Roman" w:hAnsi="Times New Roman" w:cs="Times New Roman"/>
                <w:lang w:eastAsia="ru-RU"/>
              </w:rPr>
            </w:pPr>
          </w:p>
        </w:tc>
        <w:tc>
          <w:tcPr>
            <w:tcW w:w="1134"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13</w:t>
            </w:r>
          </w:p>
          <w:p w:rsidR="003E01DE" w:rsidRPr="00164556" w:rsidRDefault="003E01DE" w:rsidP="002B7D2F">
            <w:pPr>
              <w:jc w:val="center"/>
              <w:rPr>
                <w:rFonts w:ascii="Times New Roman" w:eastAsia="Times New Roman" w:hAnsi="Times New Roman" w:cs="Times New Roman"/>
                <w:lang w:eastAsia="ru-RU"/>
              </w:rPr>
            </w:pPr>
          </w:p>
          <w:p w:rsidR="003E01DE" w:rsidRPr="00164556" w:rsidRDefault="003E01DE" w:rsidP="002B7D2F">
            <w:pPr>
              <w:jc w:val="center"/>
              <w:rPr>
                <w:rFonts w:ascii="Times New Roman" w:eastAsia="Times New Roman" w:hAnsi="Times New Roman" w:cs="Times New Roman"/>
                <w:lang w:eastAsia="ru-RU"/>
              </w:rPr>
            </w:pPr>
          </w:p>
        </w:tc>
        <w:tc>
          <w:tcPr>
            <w:tcW w:w="1134"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10</w:t>
            </w:r>
          </w:p>
          <w:p w:rsidR="003E01DE" w:rsidRPr="00164556" w:rsidRDefault="003E01DE" w:rsidP="002B7D2F">
            <w:pPr>
              <w:jc w:val="center"/>
              <w:rPr>
                <w:rFonts w:ascii="Times New Roman" w:eastAsia="Times New Roman" w:hAnsi="Times New Roman" w:cs="Times New Roman"/>
                <w:lang w:eastAsia="ru-RU"/>
              </w:rPr>
            </w:pPr>
          </w:p>
          <w:p w:rsidR="003E01DE" w:rsidRPr="00164556" w:rsidRDefault="003E01DE" w:rsidP="002B7D2F">
            <w:pPr>
              <w:jc w:val="center"/>
              <w:rPr>
                <w:rFonts w:ascii="Times New Roman" w:eastAsia="Times New Roman" w:hAnsi="Times New Roman" w:cs="Times New Roman"/>
                <w:lang w:eastAsia="ru-RU"/>
              </w:rPr>
            </w:pPr>
          </w:p>
        </w:tc>
        <w:tc>
          <w:tcPr>
            <w:tcW w:w="823"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23</w:t>
            </w:r>
          </w:p>
          <w:p w:rsidR="003E01DE" w:rsidRPr="00164556" w:rsidRDefault="003E01DE" w:rsidP="002B7D2F">
            <w:pPr>
              <w:jc w:val="center"/>
              <w:rPr>
                <w:rFonts w:ascii="Times New Roman" w:eastAsia="Times New Roman" w:hAnsi="Times New Roman" w:cs="Times New Roman"/>
                <w:lang w:eastAsia="ru-RU"/>
              </w:rPr>
            </w:pPr>
          </w:p>
          <w:p w:rsidR="003E01DE" w:rsidRPr="00164556" w:rsidRDefault="003E01DE" w:rsidP="002B7D2F">
            <w:pPr>
              <w:jc w:val="center"/>
              <w:rPr>
                <w:rFonts w:ascii="Times New Roman" w:eastAsia="Times New Roman" w:hAnsi="Times New Roman" w:cs="Times New Roman"/>
                <w:lang w:eastAsia="ru-RU"/>
              </w:rPr>
            </w:pPr>
          </w:p>
        </w:tc>
        <w:tc>
          <w:tcPr>
            <w:tcW w:w="736"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20</w:t>
            </w:r>
          </w:p>
        </w:tc>
        <w:tc>
          <w:tcPr>
            <w:tcW w:w="1701" w:type="dxa"/>
          </w:tcPr>
          <w:p w:rsidR="003E01DE" w:rsidRPr="00164556" w:rsidRDefault="0019525A" w:rsidP="002B7D2F">
            <w:pPr>
              <w:jc w:val="center"/>
              <w:rPr>
                <w:rFonts w:ascii="Times New Roman" w:eastAsia="Times New Roman" w:hAnsi="Times New Roman" w:cs="Times New Roman"/>
                <w:highlight w:val="green"/>
                <w:lang w:eastAsia="ru-RU"/>
              </w:rPr>
            </w:pPr>
            <w:r>
              <w:rPr>
                <w:rFonts w:ascii="Times New Roman" w:eastAsia="Times New Roman" w:hAnsi="Times New Roman" w:cs="Times New Roman"/>
                <w:lang w:eastAsia="ru-RU"/>
              </w:rPr>
              <w:t>+15</w:t>
            </w:r>
          </w:p>
        </w:tc>
      </w:tr>
      <w:tr w:rsidR="003E01DE" w:rsidRPr="00506FFC" w:rsidTr="002B7D2F">
        <w:tc>
          <w:tcPr>
            <w:tcW w:w="568" w:type="dxa"/>
          </w:tcPr>
          <w:p w:rsidR="003E01DE" w:rsidRPr="00164556" w:rsidRDefault="003E01DE" w:rsidP="00297D9A">
            <w:pP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с.</w:t>
            </w:r>
          </w:p>
        </w:tc>
        <w:tc>
          <w:tcPr>
            <w:tcW w:w="2098" w:type="dxa"/>
          </w:tcPr>
          <w:p w:rsidR="003E01DE" w:rsidRPr="00164556" w:rsidRDefault="003E01DE" w:rsidP="00297D9A">
            <w:pPr>
              <w:jc w:val="both"/>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 xml:space="preserve">Количество грубых нарушений лицензионных требований, повлекших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w:t>
            </w:r>
            <w:r w:rsidRPr="00164556">
              <w:rPr>
                <w:rFonts w:ascii="Times New Roman" w:eastAsia="Times New Roman" w:hAnsi="Times New Roman" w:cs="Times New Roman"/>
                <w:lang w:eastAsia="ru-RU"/>
              </w:rPr>
              <w:lastRenderedPageBreak/>
              <w:t>Российской Федерации, имуществу физических и юридических лиц, безопасности государства, возникновение чрезвычайных ситуаций техногенного характера, выявленных по результатам проверок (по видам вреда)</w:t>
            </w:r>
          </w:p>
        </w:tc>
        <w:tc>
          <w:tcPr>
            <w:tcW w:w="2012" w:type="dxa"/>
          </w:tcPr>
          <w:p w:rsidR="003E01DE" w:rsidRPr="00164556" w:rsidRDefault="003E01DE" w:rsidP="00297D9A">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lastRenderedPageBreak/>
              <w:t xml:space="preserve">= сведения показателя строки приказа № 103 графы 5: </w:t>
            </w:r>
          </w:p>
          <w:p w:rsidR="003E01DE" w:rsidRPr="00164556" w:rsidRDefault="003E01DE" w:rsidP="00297D9A">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«31»</w:t>
            </w:r>
          </w:p>
          <w:p w:rsidR="003E01DE" w:rsidRPr="00164556" w:rsidRDefault="003E01DE" w:rsidP="00297D9A">
            <w:pPr>
              <w:ind w:left="-136" w:right="-108"/>
              <w:jc w:val="center"/>
              <w:rPr>
                <w:rFonts w:ascii="Times New Roman" w:eastAsia="Times New Roman" w:hAnsi="Times New Roman" w:cs="Times New Roman"/>
                <w:lang w:eastAsia="ru-RU"/>
              </w:rPr>
            </w:pPr>
          </w:p>
        </w:tc>
        <w:tc>
          <w:tcPr>
            <w:tcW w:w="1134"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1134"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823"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736"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1701"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r>
      <w:tr w:rsidR="003E01DE" w:rsidRPr="00506FFC" w:rsidTr="002B7D2F">
        <w:tc>
          <w:tcPr>
            <w:tcW w:w="568" w:type="dxa"/>
          </w:tcPr>
          <w:p w:rsidR="003E01DE" w:rsidRPr="00164556" w:rsidRDefault="003E01DE" w:rsidP="00297D9A">
            <w:pP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lastRenderedPageBreak/>
              <w:t>т.</w:t>
            </w:r>
          </w:p>
        </w:tc>
        <w:tc>
          <w:tcPr>
            <w:tcW w:w="2098" w:type="dxa"/>
          </w:tcPr>
          <w:p w:rsidR="003E01DE" w:rsidRPr="00164556" w:rsidRDefault="003E01DE" w:rsidP="00297D9A">
            <w:pPr>
              <w:jc w:val="both"/>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выявлены правонарушения)</w:t>
            </w:r>
          </w:p>
        </w:tc>
        <w:tc>
          <w:tcPr>
            <w:tcW w:w="2012" w:type="dxa"/>
          </w:tcPr>
          <w:p w:rsidR="003E01DE" w:rsidRPr="00164556" w:rsidRDefault="003E01DE" w:rsidP="00297D9A">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 xml:space="preserve">= сведения показателей строк приказа № 103 графы 5: </w:t>
            </w:r>
          </w:p>
          <w:p w:rsidR="003E01DE" w:rsidRPr="00164556" w:rsidRDefault="003E01DE" w:rsidP="00297D9A">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«36»/«28» * 100</w:t>
            </w:r>
          </w:p>
          <w:p w:rsidR="003E01DE" w:rsidRPr="00164556" w:rsidRDefault="003E01DE" w:rsidP="00297D9A">
            <w:pPr>
              <w:ind w:left="-136" w:right="-108"/>
              <w:jc w:val="center"/>
              <w:rPr>
                <w:rFonts w:ascii="Times New Roman" w:eastAsia="Times New Roman" w:hAnsi="Times New Roman" w:cs="Times New Roman"/>
                <w:lang w:eastAsia="ru-RU"/>
              </w:rPr>
            </w:pPr>
          </w:p>
        </w:tc>
        <w:tc>
          <w:tcPr>
            <w:tcW w:w="1134"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1134"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823"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736"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1701"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r>
      <w:tr w:rsidR="003E01DE" w:rsidRPr="00506FFC" w:rsidTr="002B7D2F">
        <w:tc>
          <w:tcPr>
            <w:tcW w:w="568" w:type="dxa"/>
          </w:tcPr>
          <w:p w:rsidR="003E01DE" w:rsidRPr="00164556" w:rsidRDefault="003E01DE" w:rsidP="00297D9A">
            <w:pP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у.</w:t>
            </w:r>
          </w:p>
        </w:tc>
        <w:tc>
          <w:tcPr>
            <w:tcW w:w="2098" w:type="dxa"/>
          </w:tcPr>
          <w:p w:rsidR="003E01DE" w:rsidRPr="00164556" w:rsidRDefault="003E01DE" w:rsidP="00297D9A">
            <w:pPr>
              <w:jc w:val="both"/>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Доля предписаний, выданных в рамках лицензионного контроля, не исполненных после истечения срока, установленного в предписаниях (в процентах от общего числа проверок, по результатам которых выявлены нарушения лицензионных требований)</w:t>
            </w:r>
          </w:p>
        </w:tc>
        <w:tc>
          <w:tcPr>
            <w:tcW w:w="2012" w:type="dxa"/>
          </w:tcPr>
          <w:p w:rsidR="003E01DE" w:rsidRPr="00164556" w:rsidRDefault="003E01DE" w:rsidP="00297D9A">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 xml:space="preserve">= сведения показателей строк приказа № 103 графы 5: </w:t>
            </w:r>
          </w:p>
          <w:p w:rsidR="003E01DE" w:rsidRPr="00164556" w:rsidRDefault="003E01DE" w:rsidP="00297D9A">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«49»/«28» * 100</w:t>
            </w:r>
          </w:p>
          <w:p w:rsidR="003E01DE" w:rsidRPr="00164556" w:rsidRDefault="003E01DE" w:rsidP="00297D9A">
            <w:pPr>
              <w:ind w:left="-136" w:right="-108"/>
              <w:jc w:val="center"/>
              <w:rPr>
                <w:rFonts w:ascii="Times New Roman" w:eastAsia="Times New Roman" w:hAnsi="Times New Roman" w:cs="Times New Roman"/>
                <w:lang w:eastAsia="ru-RU"/>
              </w:rPr>
            </w:pPr>
          </w:p>
        </w:tc>
        <w:tc>
          <w:tcPr>
            <w:tcW w:w="1134"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1134"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p w:rsidR="003E01DE" w:rsidRPr="00164556" w:rsidRDefault="003E01DE" w:rsidP="002B7D2F">
            <w:pPr>
              <w:jc w:val="center"/>
              <w:rPr>
                <w:rFonts w:ascii="Times New Roman" w:eastAsia="Times New Roman" w:hAnsi="Times New Roman" w:cs="Times New Roman"/>
                <w:lang w:eastAsia="ru-RU"/>
              </w:rPr>
            </w:pPr>
          </w:p>
          <w:p w:rsidR="003E01DE" w:rsidRPr="00164556" w:rsidRDefault="003E01DE" w:rsidP="002B7D2F">
            <w:pPr>
              <w:jc w:val="center"/>
              <w:rPr>
                <w:rFonts w:ascii="Times New Roman" w:eastAsia="Times New Roman" w:hAnsi="Times New Roman" w:cs="Times New Roman"/>
                <w:lang w:eastAsia="ru-RU"/>
              </w:rPr>
            </w:pPr>
          </w:p>
        </w:tc>
        <w:tc>
          <w:tcPr>
            <w:tcW w:w="823"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736"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1701"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r>
      <w:tr w:rsidR="003E01DE" w:rsidRPr="00506FFC" w:rsidTr="002B7D2F">
        <w:tc>
          <w:tcPr>
            <w:tcW w:w="568" w:type="dxa"/>
          </w:tcPr>
          <w:p w:rsidR="003E01DE" w:rsidRPr="00164556" w:rsidRDefault="003E01DE" w:rsidP="00297D9A">
            <w:pP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ф.</w:t>
            </w:r>
          </w:p>
        </w:tc>
        <w:tc>
          <w:tcPr>
            <w:tcW w:w="2098" w:type="dxa"/>
          </w:tcPr>
          <w:p w:rsidR="003E01DE" w:rsidRPr="00164556" w:rsidRDefault="003E01DE" w:rsidP="00297D9A">
            <w:pPr>
              <w:jc w:val="both"/>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 xml:space="preserve">Отношение суммы взысканных </w:t>
            </w:r>
            <w:r w:rsidRPr="00164556">
              <w:rPr>
                <w:rFonts w:ascii="Times New Roman" w:eastAsia="Times New Roman" w:hAnsi="Times New Roman" w:cs="Times New Roman"/>
                <w:lang w:eastAsia="ru-RU"/>
              </w:rPr>
              <w:lastRenderedPageBreak/>
              <w:t>(уплаченных) административных штрафов к общей сумме наложенных административных штрафов (в процентах)</w:t>
            </w:r>
          </w:p>
        </w:tc>
        <w:tc>
          <w:tcPr>
            <w:tcW w:w="2012" w:type="dxa"/>
          </w:tcPr>
          <w:p w:rsidR="003E01DE" w:rsidRPr="00164556" w:rsidRDefault="003E01DE" w:rsidP="00297D9A">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lastRenderedPageBreak/>
              <w:t xml:space="preserve">= сведения показателей строк </w:t>
            </w:r>
            <w:r w:rsidRPr="00164556">
              <w:rPr>
                <w:rFonts w:ascii="Times New Roman" w:eastAsia="Times New Roman" w:hAnsi="Times New Roman" w:cs="Times New Roman"/>
                <w:lang w:eastAsia="ru-RU"/>
              </w:rPr>
              <w:lastRenderedPageBreak/>
              <w:t xml:space="preserve">приказа № 103 графы 5: </w:t>
            </w:r>
          </w:p>
          <w:p w:rsidR="003E01DE" w:rsidRPr="00164556" w:rsidRDefault="003E01DE" w:rsidP="00297D9A">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«48»/«44»*100</w:t>
            </w:r>
          </w:p>
          <w:p w:rsidR="003E01DE" w:rsidRPr="00164556" w:rsidRDefault="003E01DE" w:rsidP="00297D9A">
            <w:pPr>
              <w:ind w:left="-136" w:right="-108"/>
              <w:jc w:val="center"/>
              <w:rPr>
                <w:rFonts w:ascii="Times New Roman" w:eastAsia="Times New Roman" w:hAnsi="Times New Roman" w:cs="Times New Roman"/>
                <w:lang w:eastAsia="ru-RU"/>
              </w:rPr>
            </w:pPr>
          </w:p>
        </w:tc>
        <w:tc>
          <w:tcPr>
            <w:tcW w:w="1134"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lastRenderedPageBreak/>
              <w:t>0</w:t>
            </w:r>
          </w:p>
        </w:tc>
        <w:tc>
          <w:tcPr>
            <w:tcW w:w="1134"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823"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736"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1701"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r>
      <w:tr w:rsidR="003E01DE" w:rsidRPr="00506FFC" w:rsidTr="002B7D2F">
        <w:tc>
          <w:tcPr>
            <w:tcW w:w="568" w:type="dxa"/>
          </w:tcPr>
          <w:p w:rsidR="003E01DE" w:rsidRPr="00164556" w:rsidRDefault="003E01DE" w:rsidP="00297D9A">
            <w:pP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lastRenderedPageBreak/>
              <w:t>х.</w:t>
            </w:r>
          </w:p>
        </w:tc>
        <w:tc>
          <w:tcPr>
            <w:tcW w:w="2098" w:type="dxa"/>
          </w:tcPr>
          <w:p w:rsidR="003E01DE" w:rsidRPr="00164556" w:rsidRDefault="003E01DE" w:rsidP="00297D9A">
            <w:pPr>
              <w:jc w:val="both"/>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Средний размер наложенного административного штрафа (в тыс. рублей),</w:t>
            </w:r>
          </w:p>
          <w:p w:rsidR="003E01DE" w:rsidRPr="00164556" w:rsidRDefault="003E01DE" w:rsidP="00297D9A">
            <w:pPr>
              <w:jc w:val="both"/>
              <w:rPr>
                <w:rFonts w:ascii="Times New Roman" w:eastAsia="Times New Roman" w:hAnsi="Times New Roman" w:cs="Times New Roman"/>
                <w:i/>
                <w:lang w:eastAsia="ru-RU"/>
              </w:rPr>
            </w:pPr>
            <w:r w:rsidRPr="00164556">
              <w:rPr>
                <w:rFonts w:ascii="Times New Roman" w:eastAsia="Times New Roman" w:hAnsi="Times New Roman" w:cs="Times New Roman"/>
                <w:i/>
                <w:lang w:eastAsia="ru-RU"/>
              </w:rPr>
              <w:t xml:space="preserve">в том числе </w:t>
            </w:r>
          </w:p>
        </w:tc>
        <w:tc>
          <w:tcPr>
            <w:tcW w:w="2012" w:type="dxa"/>
          </w:tcPr>
          <w:p w:rsidR="003E01DE" w:rsidRPr="00164556" w:rsidRDefault="003E01DE" w:rsidP="00297D9A">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 xml:space="preserve">= сведения показателей строк приказа № 103 графы 5: </w:t>
            </w:r>
          </w:p>
          <w:p w:rsidR="003E01DE" w:rsidRPr="00164556" w:rsidRDefault="003E01DE" w:rsidP="00297D9A">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«44» / «39»</w:t>
            </w:r>
          </w:p>
          <w:p w:rsidR="003E01DE" w:rsidRPr="00164556" w:rsidRDefault="003E01DE" w:rsidP="00297D9A">
            <w:pPr>
              <w:ind w:left="-136" w:right="-108"/>
              <w:jc w:val="center"/>
              <w:rPr>
                <w:rFonts w:ascii="Times New Roman" w:eastAsia="Times New Roman" w:hAnsi="Times New Roman" w:cs="Times New Roman"/>
                <w:lang w:eastAsia="ru-RU"/>
              </w:rPr>
            </w:pPr>
          </w:p>
        </w:tc>
        <w:tc>
          <w:tcPr>
            <w:tcW w:w="1134"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1134"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823"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736"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1701"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r>
      <w:tr w:rsidR="003E01DE" w:rsidRPr="00506FFC" w:rsidTr="002B7D2F">
        <w:tc>
          <w:tcPr>
            <w:tcW w:w="568" w:type="dxa"/>
          </w:tcPr>
          <w:p w:rsidR="003E01DE" w:rsidRPr="00164556" w:rsidRDefault="003E01DE" w:rsidP="00297D9A">
            <w:pPr>
              <w:rPr>
                <w:rFonts w:ascii="Times New Roman" w:eastAsia="Times New Roman" w:hAnsi="Times New Roman" w:cs="Times New Roman"/>
                <w:lang w:eastAsia="ru-RU"/>
              </w:rPr>
            </w:pPr>
          </w:p>
        </w:tc>
        <w:tc>
          <w:tcPr>
            <w:tcW w:w="2098" w:type="dxa"/>
          </w:tcPr>
          <w:p w:rsidR="003E01DE" w:rsidRPr="00164556" w:rsidRDefault="003E01DE" w:rsidP="00297D9A">
            <w:pPr>
              <w:ind w:left="175"/>
              <w:jc w:val="both"/>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средний размер наложенного административного штрафа на должностных лиц (в тыс. рублей)</w:t>
            </w:r>
          </w:p>
        </w:tc>
        <w:tc>
          <w:tcPr>
            <w:tcW w:w="2012" w:type="dxa"/>
          </w:tcPr>
          <w:p w:rsidR="003E01DE" w:rsidRPr="00164556" w:rsidRDefault="003E01DE" w:rsidP="00297D9A">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 сведения показателей строк приказа № 103 графы 5:</w:t>
            </w:r>
          </w:p>
          <w:p w:rsidR="003E01DE" w:rsidRPr="00164556" w:rsidRDefault="003E01DE" w:rsidP="00297D9A">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«45» / «40»</w:t>
            </w:r>
          </w:p>
          <w:p w:rsidR="003E01DE" w:rsidRPr="00164556" w:rsidRDefault="003E01DE" w:rsidP="00297D9A">
            <w:pPr>
              <w:ind w:left="-136" w:right="-108"/>
              <w:jc w:val="center"/>
              <w:rPr>
                <w:rFonts w:ascii="Times New Roman" w:eastAsia="Times New Roman" w:hAnsi="Times New Roman" w:cs="Times New Roman"/>
                <w:lang w:eastAsia="ru-RU"/>
              </w:rPr>
            </w:pPr>
          </w:p>
        </w:tc>
        <w:tc>
          <w:tcPr>
            <w:tcW w:w="1134"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1134"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823"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736"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1701"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r>
      <w:tr w:rsidR="003E01DE" w:rsidRPr="00506FFC" w:rsidTr="002B7D2F">
        <w:tc>
          <w:tcPr>
            <w:tcW w:w="568" w:type="dxa"/>
          </w:tcPr>
          <w:p w:rsidR="003E01DE" w:rsidRPr="00164556" w:rsidRDefault="003E01DE" w:rsidP="00297D9A">
            <w:pPr>
              <w:rPr>
                <w:rFonts w:ascii="Times New Roman" w:eastAsia="Times New Roman" w:hAnsi="Times New Roman" w:cs="Times New Roman"/>
                <w:lang w:eastAsia="ru-RU"/>
              </w:rPr>
            </w:pPr>
          </w:p>
        </w:tc>
        <w:tc>
          <w:tcPr>
            <w:tcW w:w="2098" w:type="dxa"/>
          </w:tcPr>
          <w:p w:rsidR="003E01DE" w:rsidRPr="00164556" w:rsidRDefault="003E01DE" w:rsidP="00297D9A">
            <w:pPr>
              <w:ind w:left="175"/>
              <w:jc w:val="both"/>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средний размер наложенного административного штрафа на юридических лиц (в тыс. рублей)</w:t>
            </w:r>
          </w:p>
        </w:tc>
        <w:tc>
          <w:tcPr>
            <w:tcW w:w="2012" w:type="dxa"/>
          </w:tcPr>
          <w:p w:rsidR="003E01DE" w:rsidRPr="00164556" w:rsidRDefault="003E01DE" w:rsidP="00297D9A">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 xml:space="preserve">= сведения показателей строк приказа № 103 графы 5: </w:t>
            </w:r>
          </w:p>
          <w:p w:rsidR="003E01DE" w:rsidRPr="00164556" w:rsidRDefault="003E01DE" w:rsidP="00297D9A">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«47» / «42»</w:t>
            </w:r>
          </w:p>
          <w:p w:rsidR="003E01DE" w:rsidRPr="00164556" w:rsidRDefault="003E01DE" w:rsidP="00297D9A">
            <w:pPr>
              <w:ind w:left="-136" w:right="-108"/>
              <w:jc w:val="center"/>
              <w:rPr>
                <w:rFonts w:ascii="Times New Roman" w:eastAsia="Times New Roman" w:hAnsi="Times New Roman" w:cs="Times New Roman"/>
                <w:lang w:eastAsia="ru-RU"/>
              </w:rPr>
            </w:pPr>
          </w:p>
        </w:tc>
        <w:tc>
          <w:tcPr>
            <w:tcW w:w="1134"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1134"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823"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736"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1701"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r>
      <w:tr w:rsidR="003E01DE" w:rsidRPr="00506FFC" w:rsidTr="002B7D2F">
        <w:tc>
          <w:tcPr>
            <w:tcW w:w="568" w:type="dxa"/>
          </w:tcPr>
          <w:p w:rsidR="003E01DE" w:rsidRPr="00164556" w:rsidRDefault="003E01DE" w:rsidP="00297D9A">
            <w:pP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ц.</w:t>
            </w:r>
          </w:p>
        </w:tc>
        <w:tc>
          <w:tcPr>
            <w:tcW w:w="2098" w:type="dxa"/>
          </w:tcPr>
          <w:p w:rsidR="003E01DE" w:rsidRPr="00164556" w:rsidRDefault="003E01DE" w:rsidP="00297D9A">
            <w:pPr>
              <w:jc w:val="both"/>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Доля проведенных внеплановых проверок (в процентах от общего количества проведенных проверок)</w:t>
            </w:r>
          </w:p>
        </w:tc>
        <w:tc>
          <w:tcPr>
            <w:tcW w:w="2012" w:type="dxa"/>
          </w:tcPr>
          <w:p w:rsidR="003E01DE" w:rsidRPr="00164556" w:rsidRDefault="003E01DE" w:rsidP="00297D9A">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 сведения показателей строк приказа № 103: («03» + «07»+ «14» + «23» (графы7)) / («03» + «07» + «14» + «23» (графы5)) * 100</w:t>
            </w:r>
          </w:p>
          <w:p w:rsidR="003E01DE" w:rsidRPr="00164556" w:rsidRDefault="003E01DE" w:rsidP="00297D9A">
            <w:pPr>
              <w:ind w:left="-136" w:right="-108"/>
              <w:jc w:val="center"/>
              <w:rPr>
                <w:rFonts w:ascii="Times New Roman" w:eastAsia="Times New Roman" w:hAnsi="Times New Roman" w:cs="Times New Roman"/>
                <w:lang w:eastAsia="ru-RU"/>
              </w:rPr>
            </w:pPr>
          </w:p>
        </w:tc>
        <w:tc>
          <w:tcPr>
            <w:tcW w:w="1134"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1134"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23,1</w:t>
            </w:r>
          </w:p>
        </w:tc>
        <w:tc>
          <w:tcPr>
            <w:tcW w:w="823"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23,1</w:t>
            </w:r>
          </w:p>
        </w:tc>
        <w:tc>
          <w:tcPr>
            <w:tcW w:w="736"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1701" w:type="dxa"/>
          </w:tcPr>
          <w:p w:rsidR="003E01DE" w:rsidRPr="00164556" w:rsidRDefault="0019525A" w:rsidP="002B7D2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E01DE" w:rsidRPr="00164556">
              <w:rPr>
                <w:rFonts w:ascii="Times New Roman" w:eastAsia="Times New Roman" w:hAnsi="Times New Roman" w:cs="Times New Roman"/>
                <w:lang w:eastAsia="ru-RU"/>
              </w:rPr>
              <w:t>23.1</w:t>
            </w:r>
          </w:p>
        </w:tc>
      </w:tr>
      <w:tr w:rsidR="003E01DE" w:rsidRPr="00506FFC" w:rsidTr="002B7D2F">
        <w:tc>
          <w:tcPr>
            <w:tcW w:w="568" w:type="dxa"/>
          </w:tcPr>
          <w:p w:rsidR="003E01DE" w:rsidRPr="00164556" w:rsidRDefault="003E01DE" w:rsidP="00297D9A">
            <w:pP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ч.</w:t>
            </w:r>
          </w:p>
        </w:tc>
        <w:tc>
          <w:tcPr>
            <w:tcW w:w="2098" w:type="dxa"/>
          </w:tcPr>
          <w:p w:rsidR="003E01DE" w:rsidRPr="00164556" w:rsidRDefault="003E01DE" w:rsidP="00297D9A">
            <w:pPr>
              <w:jc w:val="both"/>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Доля нарушений лицензионных требований, выявленных по результатам проведения внеплановых проверок (в процентах от общего числа правонарушений, выявленных по результатам проверок)</w:t>
            </w:r>
          </w:p>
        </w:tc>
        <w:tc>
          <w:tcPr>
            <w:tcW w:w="2012" w:type="dxa"/>
          </w:tcPr>
          <w:p w:rsidR="003E01DE" w:rsidRPr="00164556" w:rsidRDefault="003E01DE" w:rsidP="00297D9A">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 сведения показателей строк приказа № 103 графы 7:«29» / «29» графы 5  *  100</w:t>
            </w:r>
          </w:p>
          <w:p w:rsidR="003E01DE" w:rsidRPr="00164556" w:rsidRDefault="003E01DE" w:rsidP="00297D9A">
            <w:pPr>
              <w:ind w:left="-136" w:right="-108"/>
              <w:jc w:val="center"/>
              <w:rPr>
                <w:rFonts w:ascii="Times New Roman" w:eastAsia="Times New Roman" w:hAnsi="Times New Roman" w:cs="Times New Roman"/>
                <w:highlight w:val="cyan"/>
                <w:lang w:eastAsia="ru-RU"/>
              </w:rPr>
            </w:pPr>
          </w:p>
        </w:tc>
        <w:tc>
          <w:tcPr>
            <w:tcW w:w="1134"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1134"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13</w:t>
            </w:r>
          </w:p>
        </w:tc>
        <w:tc>
          <w:tcPr>
            <w:tcW w:w="823"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13</w:t>
            </w:r>
          </w:p>
        </w:tc>
        <w:tc>
          <w:tcPr>
            <w:tcW w:w="736"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1701" w:type="dxa"/>
          </w:tcPr>
          <w:p w:rsidR="003E01DE" w:rsidRPr="00164556" w:rsidRDefault="0019525A" w:rsidP="002B7D2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3E01DE" w:rsidRPr="00164556">
              <w:rPr>
                <w:rFonts w:ascii="Times New Roman" w:eastAsia="Times New Roman" w:hAnsi="Times New Roman" w:cs="Times New Roman"/>
                <w:lang w:eastAsia="ru-RU"/>
              </w:rPr>
              <w:t>13</w:t>
            </w:r>
          </w:p>
        </w:tc>
      </w:tr>
      <w:tr w:rsidR="003E01DE" w:rsidRPr="00506FFC" w:rsidTr="002B7D2F">
        <w:tc>
          <w:tcPr>
            <w:tcW w:w="568" w:type="dxa"/>
          </w:tcPr>
          <w:p w:rsidR="003E01DE" w:rsidRPr="00164556" w:rsidRDefault="003E01DE" w:rsidP="00297D9A">
            <w:pP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ш.</w:t>
            </w:r>
          </w:p>
        </w:tc>
        <w:tc>
          <w:tcPr>
            <w:tcW w:w="2098" w:type="dxa"/>
          </w:tcPr>
          <w:p w:rsidR="003E01DE" w:rsidRPr="00164556" w:rsidRDefault="003E01DE" w:rsidP="00297D9A">
            <w:pPr>
              <w:jc w:val="both"/>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 xml:space="preserve">Доля лицензиатов, </w:t>
            </w:r>
            <w:r w:rsidRPr="00164556">
              <w:rPr>
                <w:rFonts w:ascii="Times New Roman" w:eastAsia="Times New Roman" w:hAnsi="Times New Roman" w:cs="Times New Roman"/>
                <w:lang w:eastAsia="ru-RU"/>
              </w:rPr>
              <w:lastRenderedPageBreak/>
              <w:t>в деятельности которых выявлены нарушения по результатам проведения проверок (в процентах от общей численности проверенных лиц)</w:t>
            </w:r>
          </w:p>
        </w:tc>
        <w:tc>
          <w:tcPr>
            <w:tcW w:w="2012" w:type="dxa"/>
          </w:tcPr>
          <w:p w:rsidR="003E01DE" w:rsidRPr="00164556" w:rsidRDefault="003E01DE" w:rsidP="00297D9A">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lastRenderedPageBreak/>
              <w:t xml:space="preserve">= сведения </w:t>
            </w:r>
            <w:r w:rsidRPr="00164556">
              <w:rPr>
                <w:rFonts w:ascii="Times New Roman" w:eastAsia="Times New Roman" w:hAnsi="Times New Roman" w:cs="Times New Roman"/>
                <w:lang w:eastAsia="ru-RU"/>
              </w:rPr>
              <w:lastRenderedPageBreak/>
              <w:t xml:space="preserve">показателей строк приказа № 103 графы 5: </w:t>
            </w:r>
          </w:p>
          <w:p w:rsidR="003E01DE" w:rsidRPr="00164556" w:rsidRDefault="003E01DE" w:rsidP="00297D9A">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«63» / «62» * 100</w:t>
            </w:r>
          </w:p>
          <w:p w:rsidR="003E01DE" w:rsidRPr="00164556" w:rsidRDefault="003E01DE" w:rsidP="00297D9A">
            <w:pPr>
              <w:ind w:left="-136" w:right="-108"/>
              <w:jc w:val="center"/>
              <w:rPr>
                <w:rFonts w:ascii="Times New Roman" w:eastAsia="Times New Roman" w:hAnsi="Times New Roman" w:cs="Times New Roman"/>
                <w:lang w:eastAsia="ru-RU"/>
              </w:rPr>
            </w:pPr>
          </w:p>
        </w:tc>
        <w:tc>
          <w:tcPr>
            <w:tcW w:w="1134"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lastRenderedPageBreak/>
              <w:t>100</w:t>
            </w:r>
          </w:p>
          <w:p w:rsidR="003E01DE" w:rsidRPr="00164556" w:rsidRDefault="003E01DE" w:rsidP="002B7D2F">
            <w:pPr>
              <w:jc w:val="center"/>
              <w:rPr>
                <w:rFonts w:ascii="Times New Roman" w:eastAsia="Times New Roman" w:hAnsi="Times New Roman" w:cs="Times New Roman"/>
                <w:lang w:eastAsia="ru-RU"/>
              </w:rPr>
            </w:pPr>
          </w:p>
          <w:p w:rsidR="003E01DE" w:rsidRPr="00164556" w:rsidRDefault="003E01DE" w:rsidP="002B7D2F">
            <w:pPr>
              <w:jc w:val="center"/>
              <w:rPr>
                <w:rFonts w:ascii="Times New Roman" w:eastAsia="Times New Roman" w:hAnsi="Times New Roman" w:cs="Times New Roman"/>
                <w:lang w:eastAsia="ru-RU"/>
              </w:rPr>
            </w:pPr>
          </w:p>
          <w:p w:rsidR="003E01DE" w:rsidRPr="00164556" w:rsidRDefault="003E01DE" w:rsidP="002B7D2F">
            <w:pPr>
              <w:jc w:val="center"/>
              <w:rPr>
                <w:rFonts w:ascii="Times New Roman" w:eastAsia="Times New Roman" w:hAnsi="Times New Roman" w:cs="Times New Roman"/>
                <w:lang w:eastAsia="ru-RU"/>
              </w:rPr>
            </w:pPr>
          </w:p>
          <w:p w:rsidR="003E01DE" w:rsidRPr="00164556" w:rsidRDefault="003E01DE" w:rsidP="002B7D2F">
            <w:pPr>
              <w:jc w:val="center"/>
              <w:rPr>
                <w:rFonts w:ascii="Times New Roman" w:eastAsia="Times New Roman" w:hAnsi="Times New Roman" w:cs="Times New Roman"/>
                <w:lang w:eastAsia="ru-RU"/>
              </w:rPr>
            </w:pPr>
          </w:p>
        </w:tc>
        <w:tc>
          <w:tcPr>
            <w:tcW w:w="1134"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lastRenderedPageBreak/>
              <w:t>76,9</w:t>
            </w:r>
          </w:p>
          <w:p w:rsidR="003E01DE" w:rsidRPr="00164556" w:rsidRDefault="003E01DE" w:rsidP="002B7D2F">
            <w:pPr>
              <w:jc w:val="center"/>
              <w:rPr>
                <w:rFonts w:ascii="Times New Roman" w:eastAsia="Times New Roman" w:hAnsi="Times New Roman" w:cs="Times New Roman"/>
                <w:lang w:eastAsia="ru-RU"/>
              </w:rPr>
            </w:pPr>
          </w:p>
          <w:p w:rsidR="003E01DE" w:rsidRPr="00164556" w:rsidRDefault="003E01DE" w:rsidP="002B7D2F">
            <w:pPr>
              <w:jc w:val="center"/>
              <w:rPr>
                <w:rFonts w:ascii="Times New Roman" w:eastAsia="Times New Roman" w:hAnsi="Times New Roman" w:cs="Times New Roman"/>
                <w:lang w:eastAsia="ru-RU"/>
              </w:rPr>
            </w:pPr>
          </w:p>
          <w:p w:rsidR="003E01DE" w:rsidRPr="00164556" w:rsidRDefault="003E01DE" w:rsidP="002B7D2F">
            <w:pPr>
              <w:jc w:val="center"/>
              <w:rPr>
                <w:rFonts w:ascii="Times New Roman" w:eastAsia="Times New Roman" w:hAnsi="Times New Roman" w:cs="Times New Roman"/>
                <w:lang w:eastAsia="ru-RU"/>
              </w:rPr>
            </w:pPr>
          </w:p>
        </w:tc>
        <w:tc>
          <w:tcPr>
            <w:tcW w:w="823"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lastRenderedPageBreak/>
              <w:t>100</w:t>
            </w:r>
          </w:p>
          <w:p w:rsidR="003E01DE" w:rsidRPr="00164556" w:rsidRDefault="003E01DE" w:rsidP="002B7D2F">
            <w:pPr>
              <w:jc w:val="center"/>
              <w:rPr>
                <w:rFonts w:ascii="Times New Roman" w:eastAsia="Times New Roman" w:hAnsi="Times New Roman" w:cs="Times New Roman"/>
                <w:lang w:eastAsia="ru-RU"/>
              </w:rPr>
            </w:pPr>
          </w:p>
          <w:p w:rsidR="003E01DE" w:rsidRPr="00164556" w:rsidRDefault="003E01DE" w:rsidP="002B7D2F">
            <w:pPr>
              <w:jc w:val="center"/>
              <w:rPr>
                <w:rFonts w:ascii="Times New Roman" w:eastAsia="Times New Roman" w:hAnsi="Times New Roman" w:cs="Times New Roman"/>
                <w:lang w:eastAsia="ru-RU"/>
              </w:rPr>
            </w:pPr>
          </w:p>
          <w:p w:rsidR="003E01DE" w:rsidRPr="00164556" w:rsidRDefault="003E01DE" w:rsidP="002B7D2F">
            <w:pPr>
              <w:jc w:val="center"/>
              <w:rPr>
                <w:rFonts w:ascii="Times New Roman" w:eastAsia="Times New Roman" w:hAnsi="Times New Roman" w:cs="Times New Roman"/>
                <w:lang w:eastAsia="ru-RU"/>
              </w:rPr>
            </w:pPr>
          </w:p>
        </w:tc>
        <w:tc>
          <w:tcPr>
            <w:tcW w:w="736"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lastRenderedPageBreak/>
              <w:t>95,2</w:t>
            </w:r>
          </w:p>
        </w:tc>
        <w:tc>
          <w:tcPr>
            <w:tcW w:w="1701" w:type="dxa"/>
          </w:tcPr>
          <w:p w:rsidR="003E01DE" w:rsidRPr="00164556" w:rsidRDefault="0019525A" w:rsidP="002B7D2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E01DE" w:rsidRPr="00164556">
              <w:rPr>
                <w:rFonts w:ascii="Times New Roman" w:eastAsia="Times New Roman" w:hAnsi="Times New Roman" w:cs="Times New Roman"/>
                <w:lang w:eastAsia="ru-RU"/>
              </w:rPr>
              <w:t>4,8</w:t>
            </w:r>
          </w:p>
        </w:tc>
      </w:tr>
      <w:tr w:rsidR="003E01DE" w:rsidRPr="00506FFC" w:rsidTr="002B7D2F">
        <w:tc>
          <w:tcPr>
            <w:tcW w:w="568" w:type="dxa"/>
          </w:tcPr>
          <w:p w:rsidR="003E01DE" w:rsidRPr="00164556" w:rsidRDefault="003E01DE" w:rsidP="00297D9A">
            <w:pP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lastRenderedPageBreak/>
              <w:t>щ.</w:t>
            </w:r>
          </w:p>
        </w:tc>
        <w:tc>
          <w:tcPr>
            <w:tcW w:w="2098" w:type="dxa"/>
          </w:tcPr>
          <w:p w:rsidR="003E01DE" w:rsidRPr="00164556" w:rsidRDefault="003E01DE" w:rsidP="00297D9A">
            <w:pPr>
              <w:jc w:val="both"/>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Доля решений, принятых лицензирующим органом по результатам рассмотрения заявлений о представлении, продлении срока действия, переоформлении, прекращении действия, а также о выдаче дубликата или копии лицензии и предоставленных заявителю в электронной форме (в процентах от общего количества заявлений)</w:t>
            </w:r>
          </w:p>
        </w:tc>
        <w:tc>
          <w:tcPr>
            <w:tcW w:w="2012" w:type="dxa"/>
          </w:tcPr>
          <w:p w:rsidR="003E01DE" w:rsidRPr="00164556" w:rsidRDefault="003E01DE" w:rsidP="00297D9A">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 xml:space="preserve">= сведения показателей строк приказа № 103 графы 5: </w:t>
            </w:r>
          </w:p>
          <w:p w:rsidR="003E01DE" w:rsidRPr="00164556" w:rsidRDefault="003E01DE" w:rsidP="00297D9A">
            <w:pPr>
              <w:ind w:left="-136" w:right="-108"/>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«72» / («01» + «05» + «09» + «17» + «20») * 100</w:t>
            </w:r>
          </w:p>
          <w:p w:rsidR="003E01DE" w:rsidRPr="00164556" w:rsidRDefault="003E01DE" w:rsidP="00297D9A">
            <w:pPr>
              <w:ind w:left="-136" w:right="-108"/>
              <w:jc w:val="center"/>
              <w:rPr>
                <w:rFonts w:ascii="Times New Roman" w:eastAsia="Times New Roman" w:hAnsi="Times New Roman" w:cs="Times New Roman"/>
                <w:lang w:eastAsia="ru-RU"/>
              </w:rPr>
            </w:pPr>
          </w:p>
        </w:tc>
        <w:tc>
          <w:tcPr>
            <w:tcW w:w="1134"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1134"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823"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736"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c>
          <w:tcPr>
            <w:tcW w:w="1701" w:type="dxa"/>
          </w:tcPr>
          <w:p w:rsidR="003E01DE" w:rsidRPr="00164556" w:rsidRDefault="003E01DE" w:rsidP="002B7D2F">
            <w:pPr>
              <w:jc w:val="center"/>
              <w:rPr>
                <w:rFonts w:ascii="Times New Roman" w:eastAsia="Times New Roman" w:hAnsi="Times New Roman" w:cs="Times New Roman"/>
                <w:lang w:eastAsia="ru-RU"/>
              </w:rPr>
            </w:pPr>
            <w:r w:rsidRPr="00164556">
              <w:rPr>
                <w:rFonts w:ascii="Times New Roman" w:eastAsia="Times New Roman" w:hAnsi="Times New Roman" w:cs="Times New Roman"/>
                <w:lang w:eastAsia="ru-RU"/>
              </w:rPr>
              <w:t>0</w:t>
            </w:r>
          </w:p>
        </w:tc>
      </w:tr>
    </w:tbl>
    <w:p w:rsidR="003E01DE" w:rsidRPr="00297D9A" w:rsidRDefault="003E01DE" w:rsidP="00297D9A">
      <w:pPr>
        <w:spacing w:after="0" w:line="240" w:lineRule="auto"/>
        <w:rPr>
          <w:rFonts w:ascii="Times New Roman" w:eastAsia="Times New Roman" w:hAnsi="Times New Roman" w:cs="Times New Roman"/>
          <w:b/>
          <w:sz w:val="26"/>
          <w:szCs w:val="26"/>
          <w:lang w:eastAsia="ru-RU"/>
        </w:rPr>
      </w:pPr>
    </w:p>
    <w:p w:rsidR="003E01DE" w:rsidRPr="00297D9A" w:rsidRDefault="003E01DE" w:rsidP="00297D9A">
      <w:pPr>
        <w:spacing w:after="0" w:line="240" w:lineRule="auto"/>
        <w:jc w:val="center"/>
        <w:rPr>
          <w:rFonts w:ascii="Times New Roman" w:eastAsia="Times New Roman" w:hAnsi="Times New Roman" w:cs="Times New Roman"/>
          <w:b/>
          <w:sz w:val="26"/>
          <w:szCs w:val="26"/>
          <w:lang w:eastAsia="ru-RU"/>
        </w:rPr>
      </w:pPr>
      <w:r w:rsidRPr="00297D9A">
        <w:rPr>
          <w:rFonts w:ascii="Times New Roman" w:eastAsia="Times New Roman" w:hAnsi="Times New Roman" w:cs="Times New Roman"/>
          <w:b/>
          <w:sz w:val="26"/>
          <w:szCs w:val="26"/>
          <w:lang w:eastAsia="ru-RU"/>
        </w:rPr>
        <w:t xml:space="preserve">Перечень причин отклонений значений показателей 2014 года от 2013 года </w:t>
      </w:r>
    </w:p>
    <w:p w:rsidR="00AF05F1" w:rsidRDefault="00164556" w:rsidP="00AF05F1">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(более 10 процентов)</w:t>
      </w:r>
    </w:p>
    <w:p w:rsidR="00FE5C35" w:rsidRPr="00164556" w:rsidRDefault="00FE5C35" w:rsidP="00AF05F1">
      <w:pPr>
        <w:spacing w:after="0" w:line="240" w:lineRule="auto"/>
        <w:jc w:val="center"/>
        <w:rPr>
          <w:rFonts w:ascii="Times New Roman" w:eastAsia="Times New Roman" w:hAnsi="Times New Roman" w:cs="Times New Roman"/>
          <w:b/>
          <w:sz w:val="26"/>
          <w:szCs w:val="26"/>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5245"/>
        <w:gridCol w:w="4394"/>
      </w:tblGrid>
      <w:tr w:rsidR="003E01DE" w:rsidRPr="00506FFC" w:rsidTr="00D878E9">
        <w:trPr>
          <w:trHeight w:val="165"/>
        </w:trPr>
        <w:tc>
          <w:tcPr>
            <w:tcW w:w="567" w:type="dxa"/>
          </w:tcPr>
          <w:p w:rsidR="003E01DE" w:rsidRDefault="003E01DE" w:rsidP="00297D9A">
            <w:pPr>
              <w:autoSpaceDE w:val="0"/>
              <w:autoSpaceDN w:val="0"/>
              <w:adjustRightInd w:val="0"/>
              <w:spacing w:after="0" w:line="240" w:lineRule="auto"/>
              <w:jc w:val="both"/>
              <w:rPr>
                <w:rFonts w:ascii="Times New Roman" w:eastAsia="Calibri" w:hAnsi="Times New Roman" w:cs="Times New Roman"/>
              </w:rPr>
            </w:pPr>
            <w:r w:rsidRPr="00164556">
              <w:rPr>
                <w:rFonts w:ascii="Times New Roman" w:eastAsia="Calibri" w:hAnsi="Times New Roman" w:cs="Times New Roman"/>
              </w:rPr>
              <w:t>№ п/п</w:t>
            </w:r>
          </w:p>
          <w:p w:rsidR="00AF05F1" w:rsidRPr="00164556" w:rsidRDefault="00AF05F1" w:rsidP="00297D9A">
            <w:pPr>
              <w:autoSpaceDE w:val="0"/>
              <w:autoSpaceDN w:val="0"/>
              <w:adjustRightInd w:val="0"/>
              <w:spacing w:after="0" w:line="240" w:lineRule="auto"/>
              <w:jc w:val="both"/>
              <w:rPr>
                <w:rFonts w:ascii="Times New Roman" w:eastAsia="Calibri" w:hAnsi="Times New Roman" w:cs="Times New Roman"/>
              </w:rPr>
            </w:pPr>
          </w:p>
        </w:tc>
        <w:tc>
          <w:tcPr>
            <w:tcW w:w="5245" w:type="dxa"/>
          </w:tcPr>
          <w:p w:rsidR="003E01DE" w:rsidRPr="00164556" w:rsidRDefault="003E01DE" w:rsidP="00297D9A">
            <w:pPr>
              <w:autoSpaceDE w:val="0"/>
              <w:autoSpaceDN w:val="0"/>
              <w:adjustRightInd w:val="0"/>
              <w:spacing w:after="0" w:line="240" w:lineRule="auto"/>
              <w:jc w:val="both"/>
              <w:rPr>
                <w:rFonts w:ascii="Times New Roman" w:eastAsia="Calibri" w:hAnsi="Times New Roman" w:cs="Times New Roman"/>
              </w:rPr>
            </w:pPr>
            <w:r w:rsidRPr="00164556">
              <w:rPr>
                <w:rFonts w:ascii="Times New Roman" w:eastAsia="Calibri" w:hAnsi="Times New Roman" w:cs="Times New Roman"/>
              </w:rPr>
              <w:t>Порядковый номер значения показателя</w:t>
            </w:r>
          </w:p>
        </w:tc>
        <w:tc>
          <w:tcPr>
            <w:tcW w:w="4394" w:type="dxa"/>
          </w:tcPr>
          <w:p w:rsidR="003E01DE" w:rsidRPr="00164556" w:rsidRDefault="003E01DE" w:rsidP="00297D9A">
            <w:pPr>
              <w:autoSpaceDE w:val="0"/>
              <w:autoSpaceDN w:val="0"/>
              <w:adjustRightInd w:val="0"/>
              <w:spacing w:after="0" w:line="240" w:lineRule="auto"/>
              <w:jc w:val="both"/>
              <w:rPr>
                <w:rFonts w:ascii="Times New Roman" w:eastAsia="Calibri" w:hAnsi="Times New Roman" w:cs="Times New Roman"/>
              </w:rPr>
            </w:pPr>
            <w:r w:rsidRPr="00164556">
              <w:rPr>
                <w:rFonts w:ascii="Times New Roman" w:eastAsia="Calibri" w:hAnsi="Times New Roman" w:cs="Times New Roman"/>
              </w:rPr>
              <w:t xml:space="preserve">Причины отклонений значений показателей  </w:t>
            </w:r>
          </w:p>
        </w:tc>
      </w:tr>
      <w:tr w:rsidR="003E01DE" w:rsidRPr="00506FFC" w:rsidTr="00D878E9">
        <w:trPr>
          <w:trHeight w:val="165"/>
        </w:trPr>
        <w:tc>
          <w:tcPr>
            <w:tcW w:w="567" w:type="dxa"/>
          </w:tcPr>
          <w:p w:rsidR="003E01DE" w:rsidRPr="00164556" w:rsidRDefault="00FB60B9" w:rsidP="00297D9A">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1.</w:t>
            </w:r>
          </w:p>
        </w:tc>
        <w:tc>
          <w:tcPr>
            <w:tcW w:w="5245" w:type="dxa"/>
          </w:tcPr>
          <w:p w:rsidR="00860D32" w:rsidRPr="00164556" w:rsidRDefault="00FB60B9" w:rsidP="00297D9A">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C90DD3">
              <w:rPr>
                <w:rFonts w:ascii="Times New Roman" w:eastAsia="Calibri" w:hAnsi="Times New Roman" w:cs="Times New Roman"/>
              </w:rPr>
              <w:t>(</w:t>
            </w:r>
            <w:r w:rsidRPr="00AF05F1">
              <w:rPr>
                <w:rFonts w:ascii="Times New Roman" w:eastAsia="Calibri" w:hAnsi="Times New Roman" w:cs="Times New Roman"/>
                <w:b/>
              </w:rPr>
              <w:t>ц</w:t>
            </w:r>
            <w:r w:rsidR="00C90DD3">
              <w:rPr>
                <w:rFonts w:ascii="Times New Roman" w:eastAsia="Calibri" w:hAnsi="Times New Roman" w:cs="Times New Roman"/>
              </w:rPr>
              <w:t>) -</w:t>
            </w:r>
            <w:r>
              <w:rPr>
                <w:rFonts w:ascii="Times New Roman" w:eastAsia="Calibri" w:hAnsi="Times New Roman" w:cs="Times New Roman"/>
              </w:rPr>
              <w:t xml:space="preserve"> </w:t>
            </w:r>
            <w:r w:rsidR="003E01DE" w:rsidRPr="00164556">
              <w:rPr>
                <w:rFonts w:ascii="Times New Roman" w:eastAsia="Calibri" w:hAnsi="Times New Roman" w:cs="Times New Roman"/>
              </w:rPr>
              <w:t>Доля проведенных внеплановых проверок (в процентах от общего количества проведенных проверок)</w:t>
            </w:r>
            <w:r w:rsidR="00860D32">
              <w:rPr>
                <w:rFonts w:ascii="Times New Roman" w:eastAsia="Calibri" w:hAnsi="Times New Roman" w:cs="Times New Roman"/>
              </w:rPr>
              <w:t xml:space="preserve"> </w:t>
            </w:r>
          </w:p>
        </w:tc>
        <w:tc>
          <w:tcPr>
            <w:tcW w:w="4394" w:type="dxa"/>
          </w:tcPr>
          <w:p w:rsidR="003E01DE" w:rsidRPr="00164556" w:rsidRDefault="003E01DE" w:rsidP="00297D9A">
            <w:pPr>
              <w:autoSpaceDE w:val="0"/>
              <w:autoSpaceDN w:val="0"/>
              <w:adjustRightInd w:val="0"/>
              <w:spacing w:after="0" w:line="240" w:lineRule="auto"/>
              <w:jc w:val="both"/>
              <w:rPr>
                <w:rFonts w:ascii="Times New Roman" w:eastAsia="Calibri" w:hAnsi="Times New Roman" w:cs="Times New Roman"/>
              </w:rPr>
            </w:pPr>
            <w:r w:rsidRPr="00164556">
              <w:rPr>
                <w:rFonts w:ascii="Times New Roman" w:eastAsia="Calibri" w:hAnsi="Times New Roman" w:cs="Times New Roman"/>
              </w:rPr>
              <w:t xml:space="preserve">Отклонение </w:t>
            </w:r>
            <w:r w:rsidR="00AF05F1" w:rsidRPr="00AF05F1">
              <w:rPr>
                <w:rFonts w:ascii="Times New Roman" w:eastAsia="Calibri" w:hAnsi="Times New Roman" w:cs="Times New Roman"/>
                <w:b/>
              </w:rPr>
              <w:t>(</w:t>
            </w:r>
            <w:r w:rsidR="00AF05F1" w:rsidRPr="00AF05F1">
              <w:rPr>
                <w:rFonts w:ascii="Times New Roman" w:eastAsia="Times New Roman" w:hAnsi="Times New Roman" w:cs="Times New Roman"/>
                <w:b/>
                <w:lang w:eastAsia="ru-RU"/>
              </w:rPr>
              <w:t>+ 23.1</w:t>
            </w:r>
            <w:r w:rsidR="00AF05F1">
              <w:rPr>
                <w:rFonts w:ascii="Times New Roman" w:eastAsia="Times New Roman" w:hAnsi="Times New Roman" w:cs="Times New Roman"/>
                <w:lang w:eastAsia="ru-RU"/>
              </w:rPr>
              <w:t xml:space="preserve">) </w:t>
            </w:r>
            <w:r w:rsidRPr="00164556">
              <w:rPr>
                <w:rFonts w:ascii="Times New Roman" w:eastAsia="Calibri" w:hAnsi="Times New Roman" w:cs="Times New Roman"/>
              </w:rPr>
              <w:t xml:space="preserve">связано с тем, что в 2013 году внеплановые проверки </w:t>
            </w:r>
            <w:r w:rsidR="00AF05F1">
              <w:rPr>
                <w:rFonts w:ascii="Times New Roman" w:eastAsia="Calibri" w:hAnsi="Times New Roman" w:cs="Times New Roman"/>
              </w:rPr>
              <w:t xml:space="preserve">Департаментом </w:t>
            </w:r>
            <w:r w:rsidRPr="00164556">
              <w:rPr>
                <w:rFonts w:ascii="Times New Roman" w:eastAsia="Calibri" w:hAnsi="Times New Roman" w:cs="Times New Roman"/>
              </w:rPr>
              <w:t>не проводились.</w:t>
            </w:r>
          </w:p>
        </w:tc>
      </w:tr>
      <w:tr w:rsidR="003E01DE" w:rsidRPr="00506FFC" w:rsidTr="00D878E9">
        <w:trPr>
          <w:trHeight w:val="165"/>
        </w:trPr>
        <w:tc>
          <w:tcPr>
            <w:tcW w:w="567" w:type="dxa"/>
          </w:tcPr>
          <w:p w:rsidR="003E01DE" w:rsidRPr="00164556" w:rsidRDefault="00FB60B9" w:rsidP="00297D9A">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2.</w:t>
            </w:r>
          </w:p>
        </w:tc>
        <w:tc>
          <w:tcPr>
            <w:tcW w:w="5245" w:type="dxa"/>
          </w:tcPr>
          <w:p w:rsidR="003E01DE" w:rsidRPr="00164556" w:rsidRDefault="00C90DD3" w:rsidP="00FB60B9">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w:t>
            </w:r>
            <w:r w:rsidR="00FB60B9" w:rsidRPr="00AF05F1">
              <w:rPr>
                <w:rFonts w:ascii="Times New Roman" w:eastAsia="Calibri" w:hAnsi="Times New Roman" w:cs="Times New Roman"/>
                <w:b/>
              </w:rPr>
              <w:t>ч</w:t>
            </w:r>
            <w:r>
              <w:rPr>
                <w:rFonts w:ascii="Times New Roman" w:eastAsia="Calibri" w:hAnsi="Times New Roman" w:cs="Times New Roman"/>
              </w:rPr>
              <w:t xml:space="preserve">) - </w:t>
            </w:r>
            <w:r w:rsidR="00FB60B9">
              <w:rPr>
                <w:rFonts w:ascii="Times New Roman" w:eastAsia="Calibri" w:hAnsi="Times New Roman" w:cs="Times New Roman"/>
              </w:rPr>
              <w:t xml:space="preserve"> Д</w:t>
            </w:r>
            <w:r w:rsidR="003E01DE" w:rsidRPr="00164556">
              <w:rPr>
                <w:rFonts w:ascii="Times New Roman" w:eastAsia="Calibri" w:hAnsi="Times New Roman" w:cs="Times New Roman"/>
              </w:rPr>
              <w:t>оля нарушений лицензионных требований, выявленных по результатам проведения внеплановых проверок (в процентах от общего числа правонарушений, выявленных по результатам проверок)</w:t>
            </w:r>
          </w:p>
        </w:tc>
        <w:tc>
          <w:tcPr>
            <w:tcW w:w="4394" w:type="dxa"/>
          </w:tcPr>
          <w:p w:rsidR="003E01DE" w:rsidRPr="00164556" w:rsidRDefault="003E01DE" w:rsidP="00297D9A">
            <w:pPr>
              <w:autoSpaceDE w:val="0"/>
              <w:autoSpaceDN w:val="0"/>
              <w:adjustRightInd w:val="0"/>
              <w:spacing w:after="0" w:line="240" w:lineRule="auto"/>
              <w:jc w:val="both"/>
              <w:rPr>
                <w:rFonts w:ascii="Times New Roman" w:eastAsia="Calibri" w:hAnsi="Times New Roman" w:cs="Times New Roman"/>
              </w:rPr>
            </w:pPr>
            <w:r w:rsidRPr="00164556">
              <w:rPr>
                <w:rFonts w:ascii="Times New Roman" w:eastAsia="Calibri" w:hAnsi="Times New Roman" w:cs="Times New Roman"/>
              </w:rPr>
              <w:t xml:space="preserve">Отклонение </w:t>
            </w:r>
            <w:r w:rsidR="00AF05F1">
              <w:rPr>
                <w:rFonts w:ascii="Times New Roman" w:eastAsia="Calibri" w:hAnsi="Times New Roman" w:cs="Times New Roman"/>
              </w:rPr>
              <w:t xml:space="preserve"> </w:t>
            </w:r>
            <w:r w:rsidR="00AF05F1" w:rsidRPr="00AF05F1">
              <w:rPr>
                <w:rFonts w:ascii="Times New Roman" w:eastAsia="Calibri" w:hAnsi="Times New Roman" w:cs="Times New Roman"/>
                <w:b/>
              </w:rPr>
              <w:t>(</w:t>
            </w:r>
            <w:r w:rsidR="00AF05F1" w:rsidRPr="00AF05F1">
              <w:rPr>
                <w:rFonts w:ascii="Times New Roman" w:eastAsia="Times New Roman" w:hAnsi="Times New Roman" w:cs="Times New Roman"/>
                <w:b/>
                <w:lang w:eastAsia="ru-RU"/>
              </w:rPr>
              <w:t>+13</w:t>
            </w:r>
            <w:r w:rsidR="00AF05F1">
              <w:rPr>
                <w:rFonts w:ascii="Times New Roman" w:eastAsia="Times New Roman" w:hAnsi="Times New Roman" w:cs="Times New Roman"/>
                <w:lang w:eastAsia="ru-RU"/>
              </w:rPr>
              <w:t>)</w:t>
            </w:r>
            <w:r w:rsidR="00AF05F1">
              <w:rPr>
                <w:rFonts w:ascii="Times New Roman" w:eastAsia="Calibri" w:hAnsi="Times New Roman" w:cs="Times New Roman"/>
              </w:rPr>
              <w:t xml:space="preserve"> </w:t>
            </w:r>
            <w:r w:rsidRPr="00164556">
              <w:rPr>
                <w:rFonts w:ascii="Times New Roman" w:eastAsia="Calibri" w:hAnsi="Times New Roman" w:cs="Times New Roman"/>
              </w:rPr>
              <w:t xml:space="preserve">связано с тем, что в 2013 году внеплановые проверки </w:t>
            </w:r>
            <w:r w:rsidR="00AF05F1">
              <w:rPr>
                <w:rFonts w:ascii="Times New Roman" w:eastAsia="Calibri" w:hAnsi="Times New Roman" w:cs="Times New Roman"/>
              </w:rPr>
              <w:t xml:space="preserve">Департаментом </w:t>
            </w:r>
            <w:r w:rsidRPr="00164556">
              <w:rPr>
                <w:rFonts w:ascii="Times New Roman" w:eastAsia="Calibri" w:hAnsi="Times New Roman" w:cs="Times New Roman"/>
              </w:rPr>
              <w:t>не проводились.</w:t>
            </w:r>
          </w:p>
        </w:tc>
      </w:tr>
      <w:tr w:rsidR="0019525A" w:rsidRPr="00506FFC" w:rsidTr="00D878E9">
        <w:trPr>
          <w:trHeight w:val="165"/>
        </w:trPr>
        <w:tc>
          <w:tcPr>
            <w:tcW w:w="567" w:type="dxa"/>
          </w:tcPr>
          <w:p w:rsidR="0019525A" w:rsidRDefault="00860D32" w:rsidP="00297D9A">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3.</w:t>
            </w:r>
          </w:p>
        </w:tc>
        <w:tc>
          <w:tcPr>
            <w:tcW w:w="5245" w:type="dxa"/>
          </w:tcPr>
          <w:p w:rsidR="0019525A" w:rsidRPr="00AF05F1" w:rsidRDefault="0019525A" w:rsidP="00AF05F1">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AF05F1">
              <w:rPr>
                <w:rFonts w:ascii="Times New Roman" w:eastAsia="Times New Roman" w:hAnsi="Times New Roman" w:cs="Times New Roman"/>
                <w:b/>
                <w:lang w:eastAsia="ru-RU"/>
              </w:rPr>
              <w:t>е</w:t>
            </w:r>
            <w:r>
              <w:rPr>
                <w:rFonts w:ascii="Times New Roman" w:eastAsia="Times New Roman" w:hAnsi="Times New Roman" w:cs="Times New Roman"/>
                <w:lang w:eastAsia="ru-RU"/>
              </w:rPr>
              <w:t xml:space="preserve">) </w:t>
            </w:r>
            <w:r w:rsidR="00860D32">
              <w:rPr>
                <w:rFonts w:ascii="Times New Roman" w:eastAsia="Times New Roman" w:hAnsi="Times New Roman" w:cs="Times New Roman"/>
                <w:lang w:eastAsia="ru-RU"/>
              </w:rPr>
              <w:t xml:space="preserve">- </w:t>
            </w:r>
            <w:r w:rsidRPr="00164556">
              <w:rPr>
                <w:rFonts w:ascii="Times New Roman" w:eastAsia="Times New Roman" w:hAnsi="Times New Roman" w:cs="Times New Roman"/>
                <w:lang w:eastAsia="ru-RU"/>
              </w:rPr>
              <w:t xml:space="preserve">Средний срок рассмотрения заявления о </w:t>
            </w:r>
            <w:r w:rsidRPr="00164556">
              <w:rPr>
                <w:rFonts w:ascii="Times New Roman" w:eastAsia="Times New Roman" w:hAnsi="Times New Roman" w:cs="Times New Roman"/>
                <w:lang w:eastAsia="ru-RU"/>
              </w:rPr>
              <w:lastRenderedPageBreak/>
              <w:t>переоформлении и продлении срока действия лицензии (в случаях, если продление срока действия лицензии предусмотрено законодательством Российской Федерации</w:t>
            </w:r>
            <w:r w:rsidR="00860D32">
              <w:rPr>
                <w:rFonts w:ascii="Times New Roman" w:eastAsia="Times New Roman" w:hAnsi="Times New Roman" w:cs="Times New Roman"/>
                <w:lang w:eastAsia="ru-RU"/>
              </w:rPr>
              <w:t xml:space="preserve">   </w:t>
            </w:r>
          </w:p>
        </w:tc>
        <w:tc>
          <w:tcPr>
            <w:tcW w:w="4394" w:type="dxa"/>
          </w:tcPr>
          <w:p w:rsidR="0019525A" w:rsidRPr="00164556" w:rsidRDefault="00860D32" w:rsidP="00860D32">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lastRenderedPageBreak/>
              <w:t>Отклонение</w:t>
            </w:r>
            <w:r w:rsidR="00AF05F1">
              <w:rPr>
                <w:rFonts w:ascii="Times New Roman" w:eastAsia="Calibri" w:hAnsi="Times New Roman" w:cs="Times New Roman"/>
              </w:rPr>
              <w:t xml:space="preserve"> (</w:t>
            </w:r>
            <w:r w:rsidR="003B0303">
              <w:rPr>
                <w:rFonts w:ascii="Times New Roman" w:eastAsia="Times New Roman" w:hAnsi="Times New Roman" w:cs="Times New Roman"/>
                <w:b/>
                <w:lang w:eastAsia="ru-RU"/>
              </w:rPr>
              <w:t>-</w:t>
            </w:r>
            <w:r w:rsidR="00AF05F1" w:rsidRPr="00AF05F1">
              <w:rPr>
                <w:rFonts w:ascii="Times New Roman" w:eastAsia="Times New Roman" w:hAnsi="Times New Roman" w:cs="Times New Roman"/>
                <w:b/>
                <w:lang w:eastAsia="ru-RU"/>
              </w:rPr>
              <w:t>20%</w:t>
            </w:r>
            <w:r w:rsidR="00AF05F1">
              <w:rPr>
                <w:rFonts w:ascii="Times New Roman" w:eastAsia="Calibri" w:hAnsi="Times New Roman" w:cs="Times New Roman"/>
              </w:rPr>
              <w:t xml:space="preserve">) </w:t>
            </w:r>
            <w:r>
              <w:rPr>
                <w:rFonts w:ascii="Times New Roman" w:eastAsia="Calibri" w:hAnsi="Times New Roman" w:cs="Times New Roman"/>
              </w:rPr>
              <w:t xml:space="preserve">связано с уменьшением </w:t>
            </w:r>
            <w:r>
              <w:rPr>
                <w:rFonts w:ascii="Times New Roman" w:eastAsia="Calibri" w:hAnsi="Times New Roman" w:cs="Times New Roman"/>
              </w:rPr>
              <w:lastRenderedPageBreak/>
              <w:t>общего количества поданных лицензиатами заявлений о переоформлении лицензии</w:t>
            </w:r>
          </w:p>
        </w:tc>
      </w:tr>
      <w:tr w:rsidR="0019525A" w:rsidRPr="00506FFC" w:rsidTr="00D878E9">
        <w:trPr>
          <w:trHeight w:val="165"/>
        </w:trPr>
        <w:tc>
          <w:tcPr>
            <w:tcW w:w="567" w:type="dxa"/>
          </w:tcPr>
          <w:p w:rsidR="0019525A" w:rsidRDefault="00860D32" w:rsidP="00297D9A">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lastRenderedPageBreak/>
              <w:t>4.</w:t>
            </w:r>
          </w:p>
        </w:tc>
        <w:tc>
          <w:tcPr>
            <w:tcW w:w="5245" w:type="dxa"/>
          </w:tcPr>
          <w:p w:rsidR="0019525A" w:rsidRDefault="00860D32" w:rsidP="00FB60B9">
            <w:pPr>
              <w:autoSpaceDE w:val="0"/>
              <w:autoSpaceDN w:val="0"/>
              <w:adjustRightInd w:val="0"/>
              <w:spacing w:after="0" w:line="240" w:lineRule="auto"/>
              <w:jc w:val="both"/>
              <w:rPr>
                <w:rFonts w:ascii="Times New Roman" w:eastAsia="Calibri" w:hAnsi="Times New Roman" w:cs="Times New Roman"/>
              </w:rPr>
            </w:pPr>
            <w:r>
              <w:rPr>
                <w:rFonts w:ascii="Times New Roman" w:eastAsia="Times New Roman" w:hAnsi="Times New Roman" w:cs="Times New Roman"/>
                <w:lang w:eastAsia="ru-RU"/>
              </w:rPr>
              <w:t>(</w:t>
            </w:r>
            <w:r w:rsidRPr="00AF05F1">
              <w:rPr>
                <w:rFonts w:ascii="Times New Roman" w:eastAsia="Times New Roman" w:hAnsi="Times New Roman" w:cs="Times New Roman"/>
                <w:b/>
                <w:lang w:eastAsia="ru-RU"/>
              </w:rPr>
              <w:t>р</w:t>
            </w:r>
            <w:r>
              <w:rPr>
                <w:rFonts w:ascii="Times New Roman" w:eastAsia="Times New Roman" w:hAnsi="Times New Roman" w:cs="Times New Roman"/>
                <w:lang w:eastAsia="ru-RU"/>
              </w:rPr>
              <w:t xml:space="preserve">) - </w:t>
            </w:r>
            <w:r w:rsidRPr="00164556">
              <w:rPr>
                <w:rFonts w:ascii="Times New Roman" w:eastAsia="Times New Roman" w:hAnsi="Times New Roman" w:cs="Times New Roman"/>
                <w:lang w:eastAsia="ru-RU"/>
              </w:rPr>
              <w:t>Количество грубых нарушений лицензионных требований, выявленных по результатам проверок лицензиатов</w:t>
            </w:r>
          </w:p>
        </w:tc>
        <w:tc>
          <w:tcPr>
            <w:tcW w:w="4394" w:type="dxa"/>
          </w:tcPr>
          <w:p w:rsidR="0019525A" w:rsidRPr="00164556" w:rsidRDefault="00860D32" w:rsidP="00297D9A">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Отклонение </w:t>
            </w:r>
            <w:r w:rsidR="00AF05F1" w:rsidRPr="00AF05F1">
              <w:rPr>
                <w:rFonts w:ascii="Times New Roman" w:eastAsia="Calibri" w:hAnsi="Times New Roman" w:cs="Times New Roman"/>
                <w:b/>
              </w:rPr>
              <w:t>(</w:t>
            </w:r>
            <w:r w:rsidR="00AF05F1" w:rsidRPr="00AF05F1">
              <w:rPr>
                <w:rFonts w:ascii="Times New Roman" w:eastAsia="Times New Roman" w:hAnsi="Times New Roman" w:cs="Times New Roman"/>
                <w:b/>
                <w:lang w:eastAsia="ru-RU"/>
              </w:rPr>
              <w:t>+15</w:t>
            </w:r>
            <w:r w:rsidR="00AF05F1">
              <w:rPr>
                <w:rFonts w:ascii="Times New Roman" w:eastAsia="Times New Roman" w:hAnsi="Times New Roman" w:cs="Times New Roman"/>
                <w:lang w:eastAsia="ru-RU"/>
              </w:rPr>
              <w:t xml:space="preserve">) </w:t>
            </w:r>
            <w:r>
              <w:rPr>
                <w:rFonts w:ascii="Times New Roman" w:eastAsia="Calibri" w:hAnsi="Times New Roman" w:cs="Times New Roman"/>
              </w:rPr>
              <w:t xml:space="preserve">связано с расширением перечня лицензионных требований, установленных Постановлением Правительства № 966 </w:t>
            </w:r>
          </w:p>
        </w:tc>
      </w:tr>
    </w:tbl>
    <w:p w:rsidR="00A54886" w:rsidRDefault="00A54886" w:rsidP="00297D9A">
      <w:pPr>
        <w:spacing w:after="200" w:line="240" w:lineRule="auto"/>
        <w:ind w:firstLine="706"/>
        <w:jc w:val="both"/>
        <w:rPr>
          <w:rFonts w:ascii="Times New Roman" w:eastAsia="Times New Roman" w:hAnsi="Times New Roman" w:cs="Times New Roman"/>
          <w:sz w:val="28"/>
          <w:szCs w:val="28"/>
          <w:lang w:eastAsia="ru-RU"/>
        </w:rPr>
      </w:pPr>
    </w:p>
    <w:p w:rsidR="006D5973" w:rsidRPr="002B7D2F" w:rsidRDefault="006D5973" w:rsidP="00297D9A">
      <w:pPr>
        <w:spacing w:after="200" w:line="240" w:lineRule="auto"/>
        <w:ind w:firstLine="706"/>
        <w:jc w:val="both"/>
        <w:rPr>
          <w:rFonts w:ascii="Times New Roman" w:eastAsia="Times New Roman" w:hAnsi="Times New Roman" w:cs="Times New Roman"/>
          <w:sz w:val="28"/>
          <w:szCs w:val="28"/>
          <w:lang w:eastAsia="ru-RU"/>
        </w:rPr>
      </w:pPr>
      <w:r w:rsidRPr="002B7D2F">
        <w:rPr>
          <w:rFonts w:ascii="Times New Roman" w:eastAsia="Times New Roman" w:hAnsi="Times New Roman" w:cs="Times New Roman"/>
          <w:sz w:val="28"/>
          <w:szCs w:val="28"/>
          <w:lang w:eastAsia="ru-RU"/>
        </w:rPr>
        <w:t>Показатели эффективности лицензирования образовательной деятельности в рам</w:t>
      </w:r>
      <w:r w:rsidR="00483D5D" w:rsidRPr="002B7D2F">
        <w:rPr>
          <w:rFonts w:ascii="Times New Roman" w:eastAsia="Times New Roman" w:hAnsi="Times New Roman" w:cs="Times New Roman"/>
          <w:sz w:val="28"/>
          <w:szCs w:val="28"/>
          <w:lang w:eastAsia="ru-RU"/>
        </w:rPr>
        <w:t>ках переданных полномочий в 2014</w:t>
      </w:r>
      <w:r w:rsidRPr="002B7D2F">
        <w:rPr>
          <w:rFonts w:ascii="Times New Roman" w:eastAsia="Times New Roman" w:hAnsi="Times New Roman" w:cs="Times New Roman"/>
          <w:sz w:val="28"/>
          <w:szCs w:val="28"/>
          <w:lang w:eastAsia="ru-RU"/>
        </w:rPr>
        <w:t xml:space="preserve"> году определялись посредством анализа выполнения административных процедур по предоставлению государственной услуги по лицензированию образовательной деятельности, а также предпри</w:t>
      </w:r>
      <w:r w:rsidR="0062148C" w:rsidRPr="002B7D2F">
        <w:rPr>
          <w:rFonts w:ascii="Times New Roman" w:eastAsia="Times New Roman" w:hAnsi="Times New Roman" w:cs="Times New Roman"/>
          <w:sz w:val="28"/>
          <w:szCs w:val="28"/>
          <w:lang w:eastAsia="ru-RU"/>
        </w:rPr>
        <w:t xml:space="preserve">нятых Департаментом </w:t>
      </w:r>
      <w:r w:rsidRPr="002B7D2F">
        <w:rPr>
          <w:rFonts w:ascii="Times New Roman" w:eastAsia="Times New Roman" w:hAnsi="Times New Roman" w:cs="Times New Roman"/>
          <w:sz w:val="28"/>
          <w:szCs w:val="28"/>
          <w:lang w:eastAsia="ru-RU"/>
        </w:rPr>
        <w:t>предупредительных и профилактических мер и пресечения нарушений лицензиатами соблюдения лицензионных требований и условий.</w:t>
      </w:r>
    </w:p>
    <w:p w:rsidR="006D5973" w:rsidRPr="002B7D2F" w:rsidRDefault="006D5973" w:rsidP="00297D9A">
      <w:pPr>
        <w:shd w:val="clear" w:color="auto" w:fill="FFFFFF"/>
        <w:spacing w:after="200" w:line="240" w:lineRule="auto"/>
        <w:ind w:right="5" w:firstLine="706"/>
        <w:jc w:val="both"/>
        <w:rPr>
          <w:rFonts w:ascii="Times New Roman" w:eastAsia="Times New Roman" w:hAnsi="Times New Roman" w:cs="Times New Roman"/>
          <w:color w:val="000000"/>
          <w:sz w:val="28"/>
          <w:szCs w:val="28"/>
          <w:lang w:eastAsia="ru-RU"/>
        </w:rPr>
      </w:pPr>
      <w:r w:rsidRPr="002B7D2F">
        <w:rPr>
          <w:rFonts w:ascii="Times New Roman" w:eastAsia="Times New Roman" w:hAnsi="Times New Roman" w:cs="Times New Roman"/>
          <w:color w:val="000000"/>
          <w:spacing w:val="-10"/>
          <w:sz w:val="28"/>
          <w:szCs w:val="28"/>
          <w:lang w:eastAsia="ru-RU"/>
        </w:rPr>
        <w:t xml:space="preserve">Анализ осуществления Департаментом </w:t>
      </w:r>
      <w:r w:rsidR="00062D4D">
        <w:rPr>
          <w:rFonts w:ascii="Times New Roman" w:eastAsia="Times New Roman" w:hAnsi="Times New Roman" w:cs="Times New Roman"/>
          <w:color w:val="000000"/>
          <w:spacing w:val="-10"/>
          <w:sz w:val="28"/>
          <w:szCs w:val="28"/>
          <w:lang w:eastAsia="ru-RU"/>
        </w:rPr>
        <w:t xml:space="preserve">лицензирования образовательной деятельности, в том числе контроля </w:t>
      </w:r>
      <w:r w:rsidRPr="002B7D2F">
        <w:rPr>
          <w:rFonts w:ascii="Times New Roman" w:eastAsia="Times New Roman" w:hAnsi="Times New Roman" w:cs="Times New Roman"/>
          <w:color w:val="000000"/>
          <w:spacing w:val="-10"/>
          <w:sz w:val="28"/>
          <w:szCs w:val="28"/>
          <w:lang w:eastAsia="ru-RU"/>
        </w:rPr>
        <w:t xml:space="preserve">за соблюдением </w:t>
      </w:r>
      <w:r w:rsidRPr="002B7D2F">
        <w:rPr>
          <w:rFonts w:ascii="Times New Roman" w:eastAsia="Times New Roman" w:hAnsi="Times New Roman" w:cs="Times New Roman"/>
          <w:color w:val="000000"/>
          <w:spacing w:val="-9"/>
          <w:sz w:val="28"/>
          <w:szCs w:val="28"/>
          <w:lang w:eastAsia="ru-RU"/>
        </w:rPr>
        <w:t>лицензиатами лицензионных требований и условий</w:t>
      </w:r>
      <w:r w:rsidR="00062D4D">
        <w:rPr>
          <w:rFonts w:ascii="Times New Roman" w:eastAsia="Times New Roman" w:hAnsi="Times New Roman" w:cs="Times New Roman"/>
          <w:color w:val="000000"/>
          <w:spacing w:val="-9"/>
          <w:sz w:val="28"/>
          <w:szCs w:val="28"/>
          <w:lang w:eastAsia="ru-RU"/>
        </w:rPr>
        <w:t>,</w:t>
      </w:r>
      <w:r w:rsidRPr="002B7D2F">
        <w:rPr>
          <w:rFonts w:ascii="Times New Roman" w:eastAsia="Times New Roman" w:hAnsi="Times New Roman" w:cs="Times New Roman"/>
          <w:color w:val="000000"/>
          <w:spacing w:val="-9"/>
          <w:sz w:val="28"/>
          <w:szCs w:val="28"/>
          <w:lang w:eastAsia="ru-RU"/>
        </w:rPr>
        <w:t xml:space="preserve"> за 201</w:t>
      </w:r>
      <w:r w:rsidR="00483D5D" w:rsidRPr="002B7D2F">
        <w:rPr>
          <w:rFonts w:ascii="Times New Roman" w:eastAsia="Times New Roman" w:hAnsi="Times New Roman" w:cs="Times New Roman"/>
          <w:color w:val="000000"/>
          <w:spacing w:val="-9"/>
          <w:sz w:val="28"/>
          <w:szCs w:val="28"/>
          <w:lang w:eastAsia="ru-RU"/>
        </w:rPr>
        <w:t>4</w:t>
      </w:r>
      <w:r w:rsidRPr="002B7D2F">
        <w:rPr>
          <w:rFonts w:ascii="Times New Roman" w:eastAsia="Times New Roman" w:hAnsi="Times New Roman" w:cs="Times New Roman"/>
          <w:color w:val="000000"/>
          <w:spacing w:val="-9"/>
          <w:sz w:val="28"/>
          <w:szCs w:val="28"/>
          <w:lang w:eastAsia="ru-RU"/>
        </w:rPr>
        <w:t xml:space="preserve"> год позволяет </w:t>
      </w:r>
      <w:r w:rsidRPr="002B7D2F">
        <w:rPr>
          <w:rFonts w:ascii="Times New Roman" w:eastAsia="Times New Roman" w:hAnsi="Times New Roman" w:cs="Times New Roman"/>
          <w:color w:val="000000"/>
          <w:sz w:val="28"/>
          <w:szCs w:val="28"/>
          <w:lang w:eastAsia="ru-RU"/>
        </w:rPr>
        <w:t>сделать следующие выводы.</w:t>
      </w:r>
    </w:p>
    <w:p w:rsidR="00297D9A" w:rsidRPr="002B7D2F" w:rsidRDefault="00FC0D58" w:rsidP="00297D9A">
      <w:pPr>
        <w:spacing w:after="20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97D9A" w:rsidRPr="002B7D2F">
        <w:rPr>
          <w:rFonts w:ascii="Times New Roman" w:eastAsia="Times New Roman" w:hAnsi="Times New Roman" w:cs="Times New Roman"/>
          <w:sz w:val="28"/>
          <w:szCs w:val="28"/>
          <w:lang w:eastAsia="ru-RU"/>
        </w:rPr>
        <w:t>Процент (доля) организаций Чукотского автономного округа, осуществляющих образовательную деятельность в соответствии с лицензией, в 2014 году и за тот же период 2013 года составил 100%.</w:t>
      </w:r>
    </w:p>
    <w:p w:rsidR="00B02CE7" w:rsidRPr="002B7D2F" w:rsidRDefault="00B02CE7" w:rsidP="00297D9A">
      <w:pPr>
        <w:shd w:val="clear" w:color="auto" w:fill="FFFFFF"/>
        <w:spacing w:after="200" w:line="240" w:lineRule="auto"/>
        <w:ind w:right="5" w:firstLine="706"/>
        <w:jc w:val="both"/>
        <w:rPr>
          <w:rFonts w:ascii="Times New Roman" w:eastAsia="Times New Roman" w:hAnsi="Times New Roman" w:cs="Times New Roman"/>
          <w:color w:val="000000"/>
          <w:sz w:val="28"/>
          <w:szCs w:val="28"/>
          <w:lang w:eastAsia="ru-RU"/>
        </w:rPr>
      </w:pPr>
      <w:r w:rsidRPr="002B7D2F">
        <w:rPr>
          <w:rFonts w:ascii="Times New Roman" w:eastAsia="Times New Roman" w:hAnsi="Times New Roman" w:cs="Times New Roman"/>
          <w:color w:val="000000"/>
          <w:sz w:val="28"/>
          <w:szCs w:val="28"/>
          <w:lang w:eastAsia="ru-RU"/>
        </w:rPr>
        <w:t>Доля обращений и (или) заявлений</w:t>
      </w:r>
      <w:r w:rsidR="00FC0D58">
        <w:rPr>
          <w:rFonts w:ascii="Times New Roman" w:eastAsia="Times New Roman" w:hAnsi="Times New Roman" w:cs="Times New Roman"/>
          <w:color w:val="000000"/>
          <w:sz w:val="28"/>
          <w:szCs w:val="28"/>
          <w:lang w:eastAsia="ru-RU"/>
        </w:rPr>
        <w:t>,</w:t>
      </w:r>
      <w:r w:rsidRPr="002B7D2F">
        <w:rPr>
          <w:rFonts w:ascii="Times New Roman" w:eastAsia="Times New Roman" w:hAnsi="Times New Roman" w:cs="Times New Roman"/>
          <w:color w:val="000000"/>
          <w:sz w:val="28"/>
          <w:szCs w:val="28"/>
          <w:lang w:eastAsia="ru-RU"/>
        </w:rPr>
        <w:t xml:space="preserve"> полученных лицензирующим органом</w:t>
      </w:r>
      <w:r w:rsidR="00FC0D58">
        <w:rPr>
          <w:rFonts w:ascii="Times New Roman" w:eastAsia="Times New Roman" w:hAnsi="Times New Roman" w:cs="Times New Roman"/>
          <w:color w:val="000000"/>
          <w:sz w:val="28"/>
          <w:szCs w:val="28"/>
          <w:lang w:eastAsia="ru-RU"/>
        </w:rPr>
        <w:t xml:space="preserve">  о предоставлении государст</w:t>
      </w:r>
      <w:r w:rsidR="002469A1">
        <w:rPr>
          <w:rFonts w:ascii="Times New Roman" w:eastAsia="Times New Roman" w:hAnsi="Times New Roman" w:cs="Times New Roman"/>
          <w:color w:val="000000"/>
          <w:sz w:val="28"/>
          <w:szCs w:val="28"/>
          <w:lang w:eastAsia="ru-RU"/>
        </w:rPr>
        <w:t>венной услуги по лицензированию</w:t>
      </w:r>
      <w:r w:rsidRPr="002B7D2F">
        <w:rPr>
          <w:rFonts w:ascii="Times New Roman" w:eastAsia="Times New Roman" w:hAnsi="Times New Roman" w:cs="Times New Roman"/>
          <w:color w:val="000000"/>
          <w:sz w:val="28"/>
          <w:szCs w:val="28"/>
          <w:lang w:eastAsia="ru-RU"/>
        </w:rPr>
        <w:t xml:space="preserve"> на бумажном носителе (в процентах от общего числа обращений и (или) заявлений </w:t>
      </w:r>
      <w:r w:rsidR="002469A1">
        <w:rPr>
          <w:rFonts w:ascii="Times New Roman" w:eastAsia="Times New Roman" w:hAnsi="Times New Roman" w:cs="Times New Roman"/>
          <w:color w:val="000000"/>
          <w:sz w:val="28"/>
          <w:szCs w:val="28"/>
          <w:lang w:eastAsia="ru-RU"/>
        </w:rPr>
        <w:t xml:space="preserve">соответственно) составляет 100%; </w:t>
      </w:r>
      <w:r w:rsidRPr="002B7D2F">
        <w:rPr>
          <w:rFonts w:ascii="Times New Roman" w:eastAsia="Times New Roman" w:hAnsi="Times New Roman" w:cs="Times New Roman"/>
          <w:color w:val="000000"/>
          <w:sz w:val="28"/>
          <w:szCs w:val="28"/>
          <w:lang w:eastAsia="ru-RU"/>
        </w:rPr>
        <w:t xml:space="preserve"> обращений и (или</w:t>
      </w:r>
      <w:r w:rsidR="00FC0D58">
        <w:rPr>
          <w:rFonts w:ascii="Times New Roman" w:eastAsia="Times New Roman" w:hAnsi="Times New Roman" w:cs="Times New Roman"/>
          <w:color w:val="000000"/>
          <w:sz w:val="28"/>
          <w:szCs w:val="28"/>
          <w:lang w:eastAsia="ru-RU"/>
        </w:rPr>
        <w:t>)</w:t>
      </w:r>
      <w:r w:rsidRPr="002B7D2F">
        <w:rPr>
          <w:rFonts w:ascii="Times New Roman" w:eastAsia="Times New Roman" w:hAnsi="Times New Roman" w:cs="Times New Roman"/>
          <w:color w:val="000000"/>
          <w:sz w:val="28"/>
          <w:szCs w:val="28"/>
          <w:lang w:eastAsia="ru-RU"/>
        </w:rPr>
        <w:t xml:space="preserve"> заявлений в электронной форме в 2014 году</w:t>
      </w:r>
      <w:r w:rsidR="00FC0D58">
        <w:rPr>
          <w:rFonts w:ascii="Times New Roman" w:eastAsia="Times New Roman" w:hAnsi="Times New Roman" w:cs="Times New Roman"/>
          <w:color w:val="000000"/>
          <w:sz w:val="28"/>
          <w:szCs w:val="28"/>
          <w:lang w:eastAsia="ru-RU"/>
        </w:rPr>
        <w:t xml:space="preserve"> представлено</w:t>
      </w:r>
      <w:r w:rsidRPr="002B7D2F">
        <w:rPr>
          <w:rFonts w:ascii="Times New Roman" w:eastAsia="Times New Roman" w:hAnsi="Times New Roman" w:cs="Times New Roman"/>
          <w:color w:val="000000"/>
          <w:sz w:val="28"/>
          <w:szCs w:val="28"/>
          <w:lang w:eastAsia="ru-RU"/>
        </w:rPr>
        <w:t xml:space="preserve"> не было.</w:t>
      </w:r>
    </w:p>
    <w:p w:rsidR="006D5973" w:rsidRPr="002B7D2F" w:rsidRDefault="00FC0D58" w:rsidP="00297D9A">
      <w:pPr>
        <w:spacing w:after="20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6D5973" w:rsidRPr="002B7D2F">
        <w:rPr>
          <w:rFonts w:ascii="Times New Roman" w:eastAsia="Times New Roman" w:hAnsi="Times New Roman" w:cs="Times New Roman"/>
          <w:sz w:val="28"/>
          <w:szCs w:val="28"/>
          <w:lang w:eastAsia="ru-RU"/>
        </w:rPr>
        <w:t>Проведённый анализ позволяет сделать вывод о результативности проведённых в 2013 году мероприятий по лицензионному контролю:</w:t>
      </w:r>
    </w:p>
    <w:p w:rsidR="002469A1" w:rsidRDefault="00297D9A" w:rsidP="00DD3BF1">
      <w:pPr>
        <w:spacing w:after="200" w:line="240" w:lineRule="auto"/>
        <w:ind w:firstLine="708"/>
        <w:jc w:val="both"/>
        <w:rPr>
          <w:rFonts w:ascii="Times New Roman" w:eastAsia="Times New Roman" w:hAnsi="Times New Roman" w:cs="Times New Roman"/>
          <w:sz w:val="28"/>
          <w:szCs w:val="28"/>
          <w:lang w:eastAsia="ru-RU"/>
        </w:rPr>
      </w:pPr>
      <w:r w:rsidRPr="002B7D2F">
        <w:rPr>
          <w:rFonts w:ascii="Times New Roman" w:eastAsia="Times New Roman" w:hAnsi="Times New Roman" w:cs="Times New Roman"/>
          <w:sz w:val="28"/>
          <w:szCs w:val="28"/>
          <w:lang w:eastAsia="ru-RU"/>
        </w:rPr>
        <w:t>Процент проведённых проверок соблюдения лицензиатами лицензионных требований при осуществлении образовательной деятельности по отношению к запланированному числу проверок в 2014 году, так же как и  в 2013 году, составил 100%.</w:t>
      </w:r>
      <w:r w:rsidR="002469A1">
        <w:rPr>
          <w:rFonts w:ascii="Times New Roman" w:eastAsia="Times New Roman" w:hAnsi="Times New Roman" w:cs="Times New Roman"/>
          <w:sz w:val="28"/>
          <w:szCs w:val="28"/>
          <w:lang w:eastAsia="ru-RU"/>
        </w:rPr>
        <w:t xml:space="preserve"> </w:t>
      </w:r>
    </w:p>
    <w:p w:rsidR="00FC0D58" w:rsidRDefault="00297D9A" w:rsidP="00DD3BF1">
      <w:pPr>
        <w:spacing w:after="200" w:line="240" w:lineRule="auto"/>
        <w:ind w:firstLine="708"/>
        <w:jc w:val="both"/>
        <w:rPr>
          <w:rFonts w:ascii="Times New Roman" w:eastAsia="Times New Roman" w:hAnsi="Times New Roman" w:cs="Times New Roman"/>
          <w:sz w:val="28"/>
          <w:szCs w:val="28"/>
          <w:lang w:eastAsia="ru-RU"/>
        </w:rPr>
      </w:pPr>
      <w:r w:rsidRPr="00B02CE7">
        <w:rPr>
          <w:rFonts w:ascii="Times New Roman" w:eastAsia="Times New Roman" w:hAnsi="Times New Roman" w:cs="Times New Roman"/>
          <w:sz w:val="28"/>
          <w:szCs w:val="28"/>
          <w:lang w:eastAsia="ru-RU"/>
        </w:rPr>
        <w:t xml:space="preserve">Доля лицензиатов, в отношении которых Департаментом были проведены проверки в ходе лицензионного контроля при осуществлении образовательной деятельности, составила 24,7%. </w:t>
      </w:r>
      <w:r w:rsidR="00DD3BF1" w:rsidRPr="00DD3BF1">
        <w:rPr>
          <w:rFonts w:ascii="Times New Roman" w:eastAsia="Times New Roman" w:hAnsi="Times New Roman" w:cs="Times New Roman"/>
          <w:sz w:val="28"/>
          <w:szCs w:val="28"/>
          <w:lang w:eastAsia="ru-RU"/>
        </w:rPr>
        <w:t>Среднее количество проверок, проведенных в отношении</w:t>
      </w:r>
      <w:r w:rsidR="003416C2">
        <w:rPr>
          <w:rFonts w:ascii="Times New Roman" w:eastAsia="Times New Roman" w:hAnsi="Times New Roman" w:cs="Times New Roman"/>
          <w:sz w:val="28"/>
          <w:szCs w:val="28"/>
          <w:lang w:eastAsia="ru-RU"/>
        </w:rPr>
        <w:t xml:space="preserve">  </w:t>
      </w:r>
      <w:r w:rsidR="00DD3BF1" w:rsidRPr="00DD3BF1">
        <w:rPr>
          <w:rFonts w:ascii="Times New Roman" w:eastAsia="Times New Roman" w:hAnsi="Times New Roman" w:cs="Times New Roman"/>
          <w:sz w:val="28"/>
          <w:szCs w:val="28"/>
          <w:lang w:eastAsia="ru-RU"/>
        </w:rPr>
        <w:t xml:space="preserve">одного </w:t>
      </w:r>
      <w:r w:rsidR="003416C2">
        <w:rPr>
          <w:rFonts w:ascii="Times New Roman" w:eastAsia="Times New Roman" w:hAnsi="Times New Roman" w:cs="Times New Roman"/>
          <w:sz w:val="28"/>
          <w:szCs w:val="28"/>
          <w:lang w:eastAsia="ru-RU"/>
        </w:rPr>
        <w:t xml:space="preserve"> </w:t>
      </w:r>
      <w:r w:rsidR="00DD3BF1" w:rsidRPr="00DD3BF1">
        <w:rPr>
          <w:rFonts w:ascii="Times New Roman" w:eastAsia="Times New Roman" w:hAnsi="Times New Roman" w:cs="Times New Roman"/>
          <w:sz w:val="28"/>
          <w:szCs w:val="28"/>
          <w:lang w:eastAsia="ru-RU"/>
        </w:rPr>
        <w:t xml:space="preserve">лицензиата </w:t>
      </w:r>
      <w:r w:rsidR="003416C2">
        <w:rPr>
          <w:rFonts w:ascii="Times New Roman" w:eastAsia="Times New Roman" w:hAnsi="Times New Roman" w:cs="Times New Roman"/>
          <w:sz w:val="28"/>
          <w:szCs w:val="28"/>
          <w:lang w:eastAsia="ru-RU"/>
        </w:rPr>
        <w:t xml:space="preserve"> </w:t>
      </w:r>
      <w:r w:rsidR="00DD3BF1" w:rsidRPr="00DD3BF1">
        <w:rPr>
          <w:rFonts w:ascii="Times New Roman" w:eastAsia="Times New Roman" w:hAnsi="Times New Roman" w:cs="Times New Roman"/>
          <w:sz w:val="28"/>
          <w:szCs w:val="28"/>
          <w:lang w:eastAsia="ru-RU"/>
        </w:rPr>
        <w:t>за отчетный</w:t>
      </w:r>
      <w:r w:rsidR="003416C2">
        <w:rPr>
          <w:rFonts w:ascii="Times New Roman" w:eastAsia="Times New Roman" w:hAnsi="Times New Roman" w:cs="Times New Roman"/>
          <w:sz w:val="28"/>
          <w:szCs w:val="28"/>
          <w:lang w:eastAsia="ru-RU"/>
        </w:rPr>
        <w:t xml:space="preserve"> </w:t>
      </w:r>
      <w:r w:rsidR="00DD3BF1" w:rsidRPr="00DD3BF1">
        <w:rPr>
          <w:rFonts w:ascii="Times New Roman" w:eastAsia="Times New Roman" w:hAnsi="Times New Roman" w:cs="Times New Roman"/>
          <w:sz w:val="28"/>
          <w:szCs w:val="28"/>
          <w:lang w:eastAsia="ru-RU"/>
        </w:rPr>
        <w:t xml:space="preserve"> период составляет 0,25, что ана</w:t>
      </w:r>
      <w:r w:rsidR="00F93EAE">
        <w:rPr>
          <w:rFonts w:ascii="Times New Roman" w:eastAsia="Times New Roman" w:hAnsi="Times New Roman" w:cs="Times New Roman"/>
          <w:sz w:val="28"/>
          <w:szCs w:val="28"/>
          <w:lang w:eastAsia="ru-RU"/>
        </w:rPr>
        <w:t>логично показателям</w:t>
      </w:r>
      <w:r w:rsidR="00DD3BF1">
        <w:rPr>
          <w:rFonts w:ascii="Times New Roman" w:eastAsia="Times New Roman" w:hAnsi="Times New Roman" w:cs="Times New Roman"/>
          <w:sz w:val="28"/>
          <w:szCs w:val="28"/>
          <w:lang w:eastAsia="ru-RU"/>
        </w:rPr>
        <w:t xml:space="preserve"> 2013 года.</w:t>
      </w:r>
    </w:p>
    <w:p w:rsidR="003416C2" w:rsidRDefault="00DD3BF1" w:rsidP="00DD3BF1">
      <w:pPr>
        <w:spacing w:after="200" w:line="240" w:lineRule="auto"/>
        <w:ind w:firstLine="708"/>
        <w:jc w:val="both"/>
        <w:rPr>
          <w:rFonts w:ascii="Times New Roman" w:eastAsia="Times New Roman" w:hAnsi="Times New Roman" w:cs="Times New Roman"/>
          <w:sz w:val="28"/>
          <w:szCs w:val="28"/>
          <w:lang w:eastAsia="ru-RU"/>
        </w:rPr>
      </w:pPr>
      <w:bookmarkStart w:id="10" w:name="sub_120516"/>
      <w:r w:rsidRPr="00DD3BF1">
        <w:rPr>
          <w:rFonts w:ascii="Times New Roman" w:eastAsia="Times New Roman" w:hAnsi="Times New Roman" w:cs="Times New Roman"/>
          <w:sz w:val="28"/>
          <w:szCs w:val="28"/>
          <w:lang w:eastAsia="ru-RU"/>
        </w:rPr>
        <w:t xml:space="preserve">Доля проверок, по итогам которых выявлены правонарушения (в процентах от общего числа проведенных плановых и внеплановых проверок) составляет </w:t>
      </w:r>
      <w:r w:rsidR="00F93EAE">
        <w:rPr>
          <w:rFonts w:ascii="Times New Roman" w:eastAsia="Times New Roman" w:hAnsi="Times New Roman" w:cs="Times New Roman"/>
          <w:sz w:val="28"/>
          <w:szCs w:val="28"/>
          <w:lang w:eastAsia="ru-RU"/>
        </w:rPr>
        <w:t>88,5</w:t>
      </w:r>
      <w:r w:rsidRPr="00DD3BF1">
        <w:rPr>
          <w:rFonts w:ascii="Times New Roman" w:eastAsia="Times New Roman" w:hAnsi="Times New Roman" w:cs="Times New Roman"/>
          <w:sz w:val="28"/>
          <w:szCs w:val="28"/>
          <w:lang w:eastAsia="ru-RU"/>
        </w:rPr>
        <w:t>%.</w:t>
      </w:r>
      <w:bookmarkEnd w:id="10"/>
    </w:p>
    <w:p w:rsidR="00DD3BF1" w:rsidRDefault="00DD3BF1" w:rsidP="00DD3BF1">
      <w:pPr>
        <w:spacing w:after="200" w:line="240" w:lineRule="auto"/>
        <w:ind w:firstLine="708"/>
        <w:jc w:val="both"/>
        <w:rPr>
          <w:rFonts w:ascii="Times New Roman" w:eastAsia="Times New Roman" w:hAnsi="Times New Roman" w:cs="Times New Roman"/>
          <w:sz w:val="28"/>
          <w:szCs w:val="28"/>
          <w:lang w:eastAsia="ru-RU"/>
        </w:rPr>
      </w:pPr>
      <w:r w:rsidRPr="00DD3BF1">
        <w:rPr>
          <w:rFonts w:ascii="Times New Roman" w:eastAsia="Times New Roman" w:hAnsi="Times New Roman" w:cs="Times New Roman"/>
          <w:sz w:val="28"/>
          <w:szCs w:val="28"/>
          <w:lang w:eastAsia="ru-RU"/>
        </w:rPr>
        <w:lastRenderedPageBreak/>
        <w:t>Количество грубых нарушений лицензионных требований, выявленных по результатам проверок лицензиатов в 2014 году по итогам 26 проверок составило 23 (в 2013 году по результатам 21 проверки – 20 нарушений).</w:t>
      </w:r>
    </w:p>
    <w:p w:rsidR="006D5973" w:rsidRDefault="00FC0D58" w:rsidP="00FC0D58">
      <w:pPr>
        <w:spacing w:after="20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6D5973" w:rsidRPr="006D5973">
        <w:rPr>
          <w:rFonts w:ascii="Times New Roman" w:eastAsia="Times New Roman" w:hAnsi="Times New Roman" w:cs="Times New Roman"/>
          <w:sz w:val="28"/>
          <w:szCs w:val="28"/>
          <w:lang w:eastAsia="ru-RU"/>
        </w:rPr>
        <w:t xml:space="preserve">о результатам </w:t>
      </w:r>
      <w:r w:rsidR="00483D5D">
        <w:rPr>
          <w:rFonts w:ascii="Times New Roman" w:eastAsia="Times New Roman" w:hAnsi="Times New Roman" w:cs="Times New Roman"/>
          <w:sz w:val="28"/>
          <w:szCs w:val="28"/>
          <w:lang w:eastAsia="ru-RU"/>
        </w:rPr>
        <w:t xml:space="preserve">20 плановых </w:t>
      </w:r>
      <w:r w:rsidR="006D5973" w:rsidRPr="006D5973">
        <w:rPr>
          <w:rFonts w:ascii="Times New Roman" w:eastAsia="Times New Roman" w:hAnsi="Times New Roman" w:cs="Times New Roman"/>
          <w:sz w:val="28"/>
          <w:szCs w:val="28"/>
          <w:lang w:eastAsia="ru-RU"/>
        </w:rPr>
        <w:t xml:space="preserve">проверок было выдано 20 предписаний (в </w:t>
      </w:r>
      <w:r w:rsidR="00483D5D">
        <w:rPr>
          <w:rFonts w:ascii="Times New Roman" w:eastAsia="Times New Roman" w:hAnsi="Times New Roman" w:cs="Times New Roman"/>
          <w:sz w:val="28"/>
          <w:szCs w:val="28"/>
          <w:lang w:eastAsia="ru-RU"/>
        </w:rPr>
        <w:t>100</w:t>
      </w:r>
      <w:r w:rsidR="006D5973" w:rsidRPr="006D5973">
        <w:rPr>
          <w:rFonts w:ascii="Times New Roman" w:eastAsia="Times New Roman" w:hAnsi="Times New Roman" w:cs="Times New Roman"/>
          <w:sz w:val="28"/>
          <w:szCs w:val="28"/>
          <w:lang w:eastAsia="ru-RU"/>
        </w:rPr>
        <w:t>% случаев);</w:t>
      </w:r>
      <w:r w:rsidR="00106CA5">
        <w:rPr>
          <w:rFonts w:ascii="Times New Roman" w:eastAsia="Times New Roman" w:hAnsi="Times New Roman" w:cs="Times New Roman"/>
          <w:sz w:val="28"/>
          <w:szCs w:val="28"/>
          <w:lang w:eastAsia="ru-RU"/>
        </w:rPr>
        <w:t xml:space="preserve"> </w:t>
      </w:r>
      <w:r w:rsidR="00483D5D" w:rsidRPr="00483D5D">
        <w:rPr>
          <w:rFonts w:ascii="Times New Roman" w:eastAsia="Times New Roman" w:hAnsi="Times New Roman" w:cs="Times New Roman"/>
          <w:sz w:val="28"/>
          <w:szCs w:val="28"/>
          <w:lang w:eastAsia="ru-RU"/>
        </w:rPr>
        <w:t xml:space="preserve">по результатам </w:t>
      </w:r>
      <w:r w:rsidR="00483D5D">
        <w:rPr>
          <w:rFonts w:ascii="Times New Roman" w:eastAsia="Times New Roman" w:hAnsi="Times New Roman" w:cs="Times New Roman"/>
          <w:sz w:val="28"/>
          <w:szCs w:val="28"/>
          <w:lang w:eastAsia="ru-RU"/>
        </w:rPr>
        <w:t>6</w:t>
      </w:r>
      <w:r w:rsidR="002469A1">
        <w:rPr>
          <w:rFonts w:ascii="Times New Roman" w:eastAsia="Times New Roman" w:hAnsi="Times New Roman" w:cs="Times New Roman"/>
          <w:sz w:val="28"/>
          <w:szCs w:val="28"/>
          <w:lang w:eastAsia="ru-RU"/>
        </w:rPr>
        <w:t xml:space="preserve"> </w:t>
      </w:r>
      <w:r w:rsidR="00483D5D">
        <w:rPr>
          <w:rFonts w:ascii="Times New Roman" w:eastAsia="Times New Roman" w:hAnsi="Times New Roman" w:cs="Times New Roman"/>
          <w:sz w:val="28"/>
          <w:szCs w:val="28"/>
          <w:lang w:eastAsia="ru-RU"/>
        </w:rPr>
        <w:t>вне</w:t>
      </w:r>
      <w:r w:rsidR="00483D5D" w:rsidRPr="00483D5D">
        <w:rPr>
          <w:rFonts w:ascii="Times New Roman" w:eastAsia="Times New Roman" w:hAnsi="Times New Roman" w:cs="Times New Roman"/>
          <w:sz w:val="28"/>
          <w:szCs w:val="28"/>
          <w:lang w:eastAsia="ru-RU"/>
        </w:rPr>
        <w:t xml:space="preserve">плановых проверок было выдано </w:t>
      </w:r>
      <w:r w:rsidR="00483D5D">
        <w:rPr>
          <w:rFonts w:ascii="Times New Roman" w:eastAsia="Times New Roman" w:hAnsi="Times New Roman" w:cs="Times New Roman"/>
          <w:sz w:val="28"/>
          <w:szCs w:val="28"/>
          <w:lang w:eastAsia="ru-RU"/>
        </w:rPr>
        <w:t>3 предписания</w:t>
      </w:r>
      <w:r w:rsidR="00483D5D" w:rsidRPr="00483D5D">
        <w:rPr>
          <w:rFonts w:ascii="Times New Roman" w:eastAsia="Times New Roman" w:hAnsi="Times New Roman" w:cs="Times New Roman"/>
          <w:sz w:val="28"/>
          <w:szCs w:val="28"/>
          <w:lang w:eastAsia="ru-RU"/>
        </w:rPr>
        <w:t xml:space="preserve"> (в </w:t>
      </w:r>
      <w:r w:rsidR="00483D5D">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0% случаев), </w:t>
      </w:r>
      <w:r w:rsidR="006D5973" w:rsidRPr="006D5973">
        <w:rPr>
          <w:rFonts w:ascii="Times New Roman" w:eastAsia="Times New Roman" w:hAnsi="Times New Roman" w:cs="Times New Roman"/>
          <w:sz w:val="28"/>
          <w:szCs w:val="28"/>
          <w:lang w:eastAsia="ru-RU"/>
        </w:rPr>
        <w:t>приняты отчёты об исполнении предписаний всеми проверенными организациями, которые обязаны были представить отчёты до конца 2013 года (100%);результаты про</w:t>
      </w:r>
      <w:r w:rsidR="00B02CE7">
        <w:rPr>
          <w:rFonts w:ascii="Times New Roman" w:eastAsia="Times New Roman" w:hAnsi="Times New Roman" w:cs="Times New Roman"/>
          <w:sz w:val="28"/>
          <w:szCs w:val="28"/>
          <w:lang w:eastAsia="ru-RU"/>
        </w:rPr>
        <w:t>верок не были обжалованы в суде.</w:t>
      </w:r>
    </w:p>
    <w:p w:rsidR="006D5973" w:rsidRDefault="006D5973" w:rsidP="00297D9A">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6D5973">
        <w:rPr>
          <w:rFonts w:ascii="Times New Roman" w:eastAsia="Times New Roman" w:hAnsi="Times New Roman" w:cs="Times New Roman"/>
          <w:b/>
          <w:sz w:val="28"/>
          <w:szCs w:val="28"/>
          <w:lang w:eastAsia="ru-RU"/>
        </w:rPr>
        <w:t xml:space="preserve">б) наиболее распространенных причин отказа в предоставлении лицензии, переоформлении лицензии, продлении срока действия лицензии в случаях, предусмотренных </w:t>
      </w:r>
      <w:hyperlink r:id="rId10" w:history="1">
        <w:r w:rsidRPr="006D5973">
          <w:rPr>
            <w:rFonts w:ascii="Times New Roman" w:eastAsia="Times New Roman" w:hAnsi="Times New Roman" w:cs="Times New Roman"/>
            <w:b/>
            <w:sz w:val="28"/>
            <w:szCs w:val="28"/>
            <w:lang w:eastAsia="ru-RU"/>
          </w:rPr>
          <w:t>законодательством</w:t>
        </w:r>
      </w:hyperlink>
      <w:r w:rsidRPr="006D5973">
        <w:rPr>
          <w:rFonts w:ascii="Times New Roman" w:eastAsia="Times New Roman" w:hAnsi="Times New Roman" w:cs="Times New Roman"/>
          <w:b/>
          <w:sz w:val="28"/>
          <w:szCs w:val="28"/>
          <w:lang w:eastAsia="ru-RU"/>
        </w:rPr>
        <w:t xml:space="preserve"> Российской Федерации</w:t>
      </w:r>
    </w:p>
    <w:p w:rsidR="00297D9A" w:rsidRPr="006D5973" w:rsidRDefault="00297D9A" w:rsidP="00297D9A">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6D5973" w:rsidRDefault="00C260EE" w:rsidP="00297D9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2014 году в лицензирующий орган лицензиатами было представлено 18 заявлений о переоформлении лицензии, при этом случаев </w:t>
      </w:r>
      <w:r w:rsidRPr="00C260EE">
        <w:rPr>
          <w:rFonts w:ascii="Times New Roman" w:eastAsia="Times New Roman" w:hAnsi="Times New Roman" w:cs="Times New Roman"/>
          <w:sz w:val="28"/>
          <w:szCs w:val="28"/>
          <w:lang w:eastAsia="ru-RU"/>
        </w:rPr>
        <w:t>отказа в переоформлении лицензии, продлении срока действия лицензии в случаях, предусмотренных законодательством Российской Федерации</w:t>
      </w:r>
      <w:r>
        <w:rPr>
          <w:rFonts w:ascii="Times New Roman" w:eastAsia="Times New Roman" w:hAnsi="Times New Roman" w:cs="Times New Roman"/>
          <w:sz w:val="28"/>
          <w:szCs w:val="28"/>
          <w:lang w:eastAsia="ru-RU"/>
        </w:rPr>
        <w:t xml:space="preserve"> не было.</w:t>
      </w:r>
    </w:p>
    <w:p w:rsidR="00C260EE" w:rsidRPr="00C260EE" w:rsidRDefault="00C260EE" w:rsidP="00297D9A">
      <w:pPr>
        <w:spacing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Заявлений о предоставлении лицензии </w:t>
      </w:r>
      <w:r w:rsidRPr="00C260EE">
        <w:rPr>
          <w:rFonts w:ascii="Times New Roman" w:eastAsia="Times New Roman" w:hAnsi="Times New Roman" w:cs="Times New Roman"/>
          <w:sz w:val="28"/>
          <w:szCs w:val="28"/>
          <w:lang w:eastAsia="ru-RU"/>
        </w:rPr>
        <w:t xml:space="preserve">в 2013 – 2014 годах </w:t>
      </w:r>
      <w:r>
        <w:rPr>
          <w:rFonts w:ascii="Times New Roman" w:eastAsia="Times New Roman" w:hAnsi="Times New Roman" w:cs="Times New Roman"/>
          <w:sz w:val="28"/>
          <w:szCs w:val="28"/>
          <w:lang w:eastAsia="ru-RU"/>
        </w:rPr>
        <w:t>не поступало, поэтому</w:t>
      </w:r>
      <w:r w:rsidR="002469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Pr="00C260EE">
        <w:rPr>
          <w:rFonts w:ascii="Times New Roman" w:eastAsia="Times New Roman" w:hAnsi="Times New Roman" w:cs="Times New Roman"/>
          <w:sz w:val="28"/>
          <w:szCs w:val="28"/>
          <w:lang w:eastAsia="ru-RU"/>
        </w:rPr>
        <w:t>ешений об отказе в предоставлении лицензии и решений о переоформлении ли</w:t>
      </w:r>
      <w:r>
        <w:rPr>
          <w:rFonts w:ascii="Times New Roman" w:eastAsia="Times New Roman" w:hAnsi="Times New Roman" w:cs="Times New Roman"/>
          <w:sz w:val="28"/>
          <w:szCs w:val="28"/>
          <w:lang w:eastAsia="ru-RU"/>
        </w:rPr>
        <w:t>цензии, отмененных судом, в 2013 – 2014</w:t>
      </w:r>
      <w:r w:rsidRPr="00C260EE">
        <w:rPr>
          <w:rFonts w:ascii="Times New Roman" w:eastAsia="Times New Roman" w:hAnsi="Times New Roman" w:cs="Times New Roman"/>
          <w:sz w:val="28"/>
          <w:szCs w:val="28"/>
          <w:lang w:eastAsia="ru-RU"/>
        </w:rPr>
        <w:t xml:space="preserve"> годах не было.</w:t>
      </w:r>
    </w:p>
    <w:p w:rsidR="00297D9A" w:rsidRDefault="00C260EE" w:rsidP="003C6CEA">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C260EE">
        <w:rPr>
          <w:rFonts w:ascii="Times New Roman" w:eastAsia="Times New Roman" w:hAnsi="Times New Roman" w:cs="Times New Roman"/>
          <w:b/>
          <w:sz w:val="28"/>
          <w:szCs w:val="28"/>
          <w:lang w:eastAsia="ru-RU"/>
        </w:rPr>
        <w:t>в) наиболее распространенных нарушений, приведших к вынесению административных наказаний, приостановлению действия лицензии и аннулированию лицензии</w:t>
      </w:r>
    </w:p>
    <w:p w:rsidR="00C260EE" w:rsidRPr="00876AC5" w:rsidRDefault="00297D9A" w:rsidP="00876AC5">
      <w:pPr>
        <w:pStyle w:val="Default"/>
        <w:ind w:firstLine="720"/>
        <w:jc w:val="both"/>
        <w:rPr>
          <w:color w:val="auto"/>
          <w:sz w:val="28"/>
          <w:szCs w:val="28"/>
        </w:rPr>
      </w:pPr>
      <w:r>
        <w:rPr>
          <w:color w:val="auto"/>
          <w:sz w:val="28"/>
          <w:szCs w:val="28"/>
        </w:rPr>
        <w:t>Наиболее распространенным правонарушением, приведшим</w:t>
      </w:r>
      <w:r w:rsidRPr="0029664D">
        <w:rPr>
          <w:color w:val="auto"/>
          <w:sz w:val="28"/>
          <w:szCs w:val="28"/>
        </w:rPr>
        <w:t xml:space="preserve"> к вынесению администра</w:t>
      </w:r>
      <w:r>
        <w:rPr>
          <w:color w:val="auto"/>
          <w:sz w:val="28"/>
          <w:szCs w:val="28"/>
        </w:rPr>
        <w:t>тивных</w:t>
      </w:r>
      <w:r w:rsidR="00DD3BF1">
        <w:rPr>
          <w:color w:val="auto"/>
          <w:sz w:val="28"/>
          <w:szCs w:val="28"/>
        </w:rPr>
        <w:t xml:space="preserve"> наказаний в 2014 году</w:t>
      </w:r>
      <w:r w:rsidR="00106CA5">
        <w:rPr>
          <w:color w:val="auto"/>
          <w:sz w:val="28"/>
          <w:szCs w:val="28"/>
        </w:rPr>
        <w:t>,</w:t>
      </w:r>
      <w:r w:rsidR="00DD3BF1">
        <w:rPr>
          <w:color w:val="auto"/>
          <w:sz w:val="28"/>
          <w:szCs w:val="28"/>
        </w:rPr>
        <w:t xml:space="preserve"> являлось</w:t>
      </w:r>
      <w:r w:rsidR="002469A1">
        <w:rPr>
          <w:color w:val="auto"/>
          <w:sz w:val="28"/>
          <w:szCs w:val="28"/>
        </w:rPr>
        <w:t xml:space="preserve"> </w:t>
      </w:r>
      <w:r w:rsidRPr="0029664D">
        <w:rPr>
          <w:color w:val="auto"/>
          <w:sz w:val="28"/>
          <w:szCs w:val="28"/>
        </w:rPr>
        <w:t xml:space="preserve">отсутствие у лицензиата </w:t>
      </w:r>
      <w:r w:rsidR="00876AC5">
        <w:rPr>
          <w:color w:val="auto"/>
          <w:sz w:val="28"/>
          <w:szCs w:val="28"/>
        </w:rPr>
        <w:t>правоустанавливающих документов,</w:t>
      </w:r>
      <w:r w:rsidR="002469A1">
        <w:rPr>
          <w:color w:val="auto"/>
          <w:sz w:val="28"/>
          <w:szCs w:val="28"/>
        </w:rPr>
        <w:t xml:space="preserve"> </w:t>
      </w:r>
      <w:r w:rsidR="00876AC5">
        <w:rPr>
          <w:color w:val="auto"/>
          <w:sz w:val="28"/>
          <w:szCs w:val="28"/>
        </w:rPr>
        <w:t xml:space="preserve">оформленных в соответствии с законодательством РФ, </w:t>
      </w:r>
      <w:r w:rsidRPr="0029664D">
        <w:rPr>
          <w:color w:val="auto"/>
          <w:sz w:val="28"/>
          <w:szCs w:val="28"/>
        </w:rPr>
        <w:t>по заявленным к лицензированию и реализуемым в соответствии с лицензией образовательным программам</w:t>
      </w:r>
      <w:r w:rsidR="00876AC5">
        <w:rPr>
          <w:color w:val="auto"/>
          <w:sz w:val="28"/>
          <w:szCs w:val="28"/>
        </w:rPr>
        <w:t>.</w:t>
      </w:r>
      <w:r w:rsidR="002469A1">
        <w:rPr>
          <w:color w:val="auto"/>
          <w:sz w:val="28"/>
          <w:szCs w:val="28"/>
        </w:rPr>
        <w:t xml:space="preserve"> </w:t>
      </w:r>
      <w:r w:rsidR="00876AC5">
        <w:rPr>
          <w:sz w:val="28"/>
          <w:szCs w:val="28"/>
        </w:rPr>
        <w:t>П</w:t>
      </w:r>
      <w:r w:rsidRPr="00297D9A">
        <w:rPr>
          <w:sz w:val="28"/>
          <w:szCs w:val="28"/>
        </w:rPr>
        <w:t>о результатам проведения внеплановых проверок исполнения лицензиатами ранее выданного предписания</w:t>
      </w:r>
      <w:r w:rsidR="00DD3BF1">
        <w:rPr>
          <w:sz w:val="28"/>
          <w:szCs w:val="28"/>
        </w:rPr>
        <w:t xml:space="preserve"> Департаментом</w:t>
      </w:r>
      <w:r w:rsidR="00106CA5">
        <w:rPr>
          <w:sz w:val="28"/>
          <w:szCs w:val="28"/>
        </w:rPr>
        <w:t xml:space="preserve"> </w:t>
      </w:r>
      <w:r w:rsidR="00876AC5">
        <w:rPr>
          <w:sz w:val="28"/>
          <w:szCs w:val="28"/>
        </w:rPr>
        <w:t>были возбуждены д</w:t>
      </w:r>
      <w:r w:rsidR="00876AC5" w:rsidRPr="00297D9A">
        <w:rPr>
          <w:sz w:val="28"/>
          <w:szCs w:val="28"/>
        </w:rPr>
        <w:t xml:space="preserve">ела об административных правонарушениях в отношении 3 общеобразовательных организаций </w:t>
      </w:r>
      <w:r w:rsidR="00876AC5">
        <w:rPr>
          <w:sz w:val="28"/>
          <w:szCs w:val="28"/>
        </w:rPr>
        <w:t>(по ч.</w:t>
      </w:r>
      <w:r w:rsidRPr="00297D9A">
        <w:rPr>
          <w:sz w:val="28"/>
          <w:szCs w:val="28"/>
        </w:rPr>
        <w:t>3 статьи 19.20 КоАП РФ</w:t>
      </w:r>
      <w:r w:rsidR="00876AC5">
        <w:rPr>
          <w:sz w:val="28"/>
          <w:szCs w:val="28"/>
        </w:rPr>
        <w:t xml:space="preserve">). </w:t>
      </w:r>
    </w:p>
    <w:p w:rsidR="00297D9A" w:rsidRDefault="00297D9A" w:rsidP="0016455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297D9A">
        <w:rPr>
          <w:rFonts w:ascii="Times New Roman" w:hAnsi="Times New Roman" w:cs="Times New Roman"/>
          <w:sz w:val="28"/>
          <w:szCs w:val="28"/>
        </w:rPr>
        <w:t xml:space="preserve">нализ практики предоставления </w:t>
      </w:r>
      <w:r w:rsidRPr="00297D9A">
        <w:rPr>
          <w:rFonts w:ascii="Times New Roman" w:eastAsia="Times New Roman" w:hAnsi="Times New Roman" w:cs="Times New Roman"/>
          <w:sz w:val="28"/>
          <w:szCs w:val="28"/>
          <w:lang w:eastAsia="ru-RU"/>
        </w:rPr>
        <w:t xml:space="preserve">Департаментом </w:t>
      </w:r>
      <w:r w:rsidR="00F94C6E">
        <w:rPr>
          <w:rFonts w:ascii="Times New Roman" w:hAnsi="Times New Roman" w:cs="Times New Roman"/>
          <w:sz w:val="28"/>
          <w:szCs w:val="28"/>
        </w:rPr>
        <w:t>в</w:t>
      </w:r>
      <w:r w:rsidR="002469A1">
        <w:rPr>
          <w:rFonts w:ascii="Times New Roman" w:hAnsi="Times New Roman" w:cs="Times New Roman"/>
          <w:sz w:val="28"/>
          <w:szCs w:val="28"/>
        </w:rPr>
        <w:t xml:space="preserve"> </w:t>
      </w:r>
      <w:r w:rsidRPr="00297D9A">
        <w:rPr>
          <w:rFonts w:ascii="Times New Roman" w:hAnsi="Times New Roman" w:cs="Times New Roman"/>
          <w:sz w:val="28"/>
          <w:szCs w:val="28"/>
        </w:rPr>
        <w:t xml:space="preserve">2014 году государственной услуги по лицензированию образовательной деятельности и лицензионному контролю выявил </w:t>
      </w:r>
      <w:r>
        <w:rPr>
          <w:rFonts w:ascii="Times New Roman" w:hAnsi="Times New Roman" w:cs="Times New Roman"/>
          <w:sz w:val="28"/>
          <w:szCs w:val="28"/>
        </w:rPr>
        <w:t xml:space="preserve"> как</w:t>
      </w:r>
      <w:r w:rsidR="002469A1">
        <w:rPr>
          <w:rFonts w:ascii="Times New Roman" w:hAnsi="Times New Roman" w:cs="Times New Roman"/>
          <w:sz w:val="28"/>
          <w:szCs w:val="28"/>
        </w:rPr>
        <w:t xml:space="preserve"> </w:t>
      </w:r>
      <w:r w:rsidRPr="00297D9A">
        <w:rPr>
          <w:rFonts w:ascii="Times New Roman" w:hAnsi="Times New Roman" w:cs="Times New Roman"/>
          <w:sz w:val="28"/>
          <w:szCs w:val="28"/>
        </w:rPr>
        <w:t>ряд о</w:t>
      </w:r>
      <w:r w:rsidRPr="00297D9A">
        <w:rPr>
          <w:rFonts w:ascii="Times New Roman" w:eastAsia="Times New Roman" w:hAnsi="Times New Roman" w:cs="Times New Roman"/>
          <w:sz w:val="28"/>
          <w:szCs w:val="28"/>
          <w:lang w:eastAsia="ru-RU"/>
        </w:rPr>
        <w:t>бщих проблем</w:t>
      </w:r>
      <w:r>
        <w:rPr>
          <w:rFonts w:ascii="Times New Roman" w:eastAsia="Times New Roman" w:hAnsi="Times New Roman" w:cs="Times New Roman"/>
          <w:sz w:val="28"/>
          <w:szCs w:val="28"/>
          <w:lang w:eastAsia="ru-RU"/>
        </w:rPr>
        <w:t>, возникающих у лицензиатов при осуществлении  ими образовательной деятельности, так и причины допущенных лицензиатами нарушений установ</w:t>
      </w:r>
      <w:r w:rsidR="00164556">
        <w:rPr>
          <w:rFonts w:ascii="Times New Roman" w:eastAsia="Times New Roman" w:hAnsi="Times New Roman" w:cs="Times New Roman"/>
          <w:sz w:val="28"/>
          <w:szCs w:val="28"/>
          <w:lang w:eastAsia="ru-RU"/>
        </w:rPr>
        <w:t>ленных лицензионных требований.</w:t>
      </w:r>
    </w:p>
    <w:p w:rsidR="00297D9A" w:rsidRPr="00297D9A" w:rsidRDefault="00297D9A" w:rsidP="0016455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u w:val="single"/>
          <w:lang w:eastAsia="ru-RU"/>
        </w:rPr>
      </w:pPr>
      <w:r w:rsidRPr="00297D9A">
        <w:rPr>
          <w:rFonts w:ascii="Times New Roman" w:eastAsia="Times New Roman" w:hAnsi="Times New Roman" w:cs="Times New Roman"/>
          <w:sz w:val="28"/>
          <w:szCs w:val="28"/>
          <w:u w:val="single"/>
          <w:lang w:eastAsia="ru-RU"/>
        </w:rPr>
        <w:t>Общие проблемы</w:t>
      </w:r>
      <w:r w:rsidR="00FB60B9">
        <w:rPr>
          <w:rFonts w:ascii="Times New Roman" w:eastAsia="Times New Roman" w:hAnsi="Times New Roman" w:cs="Times New Roman"/>
          <w:sz w:val="28"/>
          <w:szCs w:val="28"/>
          <w:u w:val="single"/>
          <w:lang w:eastAsia="ru-RU"/>
        </w:rPr>
        <w:t xml:space="preserve"> </w:t>
      </w:r>
      <w:r w:rsidR="00876AC5" w:rsidRPr="00297D9A">
        <w:rPr>
          <w:rFonts w:ascii="Times New Roman" w:eastAsia="Times New Roman" w:hAnsi="Times New Roman" w:cs="Times New Roman"/>
          <w:sz w:val="28"/>
          <w:szCs w:val="28"/>
          <w:u w:val="single"/>
          <w:lang w:eastAsia="ru-RU"/>
        </w:rPr>
        <w:t>при осуществлении лицензиатами образовательной деятельности</w:t>
      </w:r>
      <w:r w:rsidRPr="00297D9A">
        <w:rPr>
          <w:rFonts w:ascii="Times New Roman" w:eastAsia="Times New Roman" w:hAnsi="Times New Roman" w:cs="Times New Roman"/>
          <w:sz w:val="28"/>
          <w:szCs w:val="28"/>
          <w:u w:val="single"/>
          <w:lang w:eastAsia="ru-RU"/>
        </w:rPr>
        <w:t xml:space="preserve">, выявленные </w:t>
      </w:r>
      <w:r w:rsidR="00876AC5">
        <w:rPr>
          <w:rFonts w:ascii="Times New Roman" w:eastAsia="Times New Roman" w:hAnsi="Times New Roman" w:cs="Times New Roman"/>
          <w:sz w:val="28"/>
          <w:szCs w:val="28"/>
          <w:u w:val="single"/>
          <w:lang w:eastAsia="ru-RU"/>
        </w:rPr>
        <w:t>Департаментом в 2014 году</w:t>
      </w:r>
      <w:r w:rsidRPr="00297D9A">
        <w:rPr>
          <w:rFonts w:ascii="Times New Roman" w:eastAsia="Times New Roman" w:hAnsi="Times New Roman" w:cs="Times New Roman"/>
          <w:sz w:val="28"/>
          <w:szCs w:val="28"/>
          <w:u w:val="single"/>
          <w:lang w:eastAsia="ru-RU"/>
        </w:rPr>
        <w:t>.</w:t>
      </w:r>
    </w:p>
    <w:p w:rsidR="00297D9A" w:rsidRPr="00297D9A" w:rsidRDefault="00164556" w:rsidP="00876AC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Контроль</w:t>
      </w:r>
      <w:r w:rsidR="00297D9A" w:rsidRPr="00297D9A">
        <w:rPr>
          <w:rFonts w:ascii="Times New Roman" w:eastAsia="Times New Roman" w:hAnsi="Times New Roman" w:cs="Times New Roman"/>
          <w:sz w:val="28"/>
          <w:szCs w:val="28"/>
          <w:lang w:eastAsia="ru-RU"/>
        </w:rPr>
        <w:t xml:space="preserve"> соблюдения образовательными организациями лицензионных требований и условий при осуществлении образовательной деятельности осуществлялся в период, когда изменилось</w:t>
      </w:r>
      <w:r w:rsidR="00106CA5">
        <w:rPr>
          <w:rFonts w:ascii="Times New Roman" w:eastAsia="Times New Roman" w:hAnsi="Times New Roman" w:cs="Times New Roman"/>
          <w:sz w:val="28"/>
          <w:szCs w:val="28"/>
          <w:lang w:eastAsia="ru-RU"/>
        </w:rPr>
        <w:t xml:space="preserve"> </w:t>
      </w:r>
      <w:r w:rsidR="00297D9A" w:rsidRPr="00297D9A">
        <w:rPr>
          <w:rFonts w:ascii="Times New Roman" w:eastAsia="Times New Roman" w:hAnsi="Times New Roman" w:cs="Times New Roman"/>
          <w:sz w:val="28"/>
          <w:szCs w:val="28"/>
          <w:lang w:eastAsia="ru-RU"/>
        </w:rPr>
        <w:t xml:space="preserve"> и продолжает меняться правовое поле, в котором осуществляют свою деятельность проверяемые образовательные организации.</w:t>
      </w:r>
      <w:r w:rsidR="002469A1">
        <w:rPr>
          <w:rFonts w:ascii="Times New Roman" w:eastAsia="Times New Roman" w:hAnsi="Times New Roman" w:cs="Times New Roman"/>
          <w:sz w:val="28"/>
          <w:szCs w:val="28"/>
          <w:lang w:eastAsia="ru-RU"/>
        </w:rPr>
        <w:t xml:space="preserve"> </w:t>
      </w:r>
      <w:r w:rsidR="00297D9A" w:rsidRPr="00297D9A">
        <w:rPr>
          <w:rFonts w:ascii="Times New Roman" w:eastAsia="Times New Roman" w:hAnsi="Times New Roman" w:cs="Times New Roman"/>
          <w:sz w:val="28"/>
          <w:szCs w:val="28"/>
          <w:lang w:eastAsia="ru-RU"/>
        </w:rPr>
        <w:t>В соотве</w:t>
      </w:r>
      <w:r w:rsidR="00DD3BF1">
        <w:rPr>
          <w:rFonts w:ascii="Times New Roman" w:eastAsia="Times New Roman" w:hAnsi="Times New Roman" w:cs="Times New Roman"/>
          <w:sz w:val="28"/>
          <w:szCs w:val="28"/>
          <w:lang w:eastAsia="ru-RU"/>
        </w:rPr>
        <w:t xml:space="preserve">тствии </w:t>
      </w:r>
      <w:r w:rsidR="003C6CEA">
        <w:rPr>
          <w:rFonts w:ascii="Times New Roman" w:eastAsia="Times New Roman" w:hAnsi="Times New Roman" w:cs="Times New Roman"/>
          <w:sz w:val="28"/>
          <w:szCs w:val="28"/>
          <w:lang w:eastAsia="ru-RU"/>
        </w:rPr>
        <w:t>со</w:t>
      </w:r>
      <w:r w:rsidR="00297D9A" w:rsidRPr="00297D9A">
        <w:rPr>
          <w:rFonts w:ascii="Times New Roman" w:eastAsia="Times New Roman" w:hAnsi="Times New Roman" w:cs="Times New Roman"/>
          <w:sz w:val="28"/>
          <w:szCs w:val="28"/>
          <w:lang w:eastAsia="ru-RU"/>
        </w:rPr>
        <w:t xml:space="preserve"> статьями 109, 110 Федерального закона от 29 </w:t>
      </w:r>
      <w:r w:rsidR="00297D9A" w:rsidRPr="00297D9A">
        <w:rPr>
          <w:rFonts w:ascii="Times New Roman" w:eastAsia="Times New Roman" w:hAnsi="Times New Roman" w:cs="Times New Roman"/>
          <w:sz w:val="28"/>
          <w:szCs w:val="28"/>
          <w:lang w:eastAsia="ru-RU"/>
        </w:rPr>
        <w:lastRenderedPageBreak/>
        <w:t>декабря 2012г.  № 273-ФЗ «Об образовании в Российской Федерации», Постановлением Правительства Российской Федерации от 29 марта 2014г. № 245 «О признании утратившими  силу некоторых актов Правительства Российской Федерации»,  Приказом  Министерства образования и науки Российской Федерации от 14 июля 2014г. № 744 «О признании утратившими силу некоторых приказов Министерства образования Российской Федерации и Министерства образования и науки Российской Федерации» многие нормативные акты в настоящее время прекратили действие, приняты и принимаются  новые нормативные акты.</w:t>
      </w:r>
    </w:p>
    <w:p w:rsidR="00297D9A" w:rsidRPr="00297D9A" w:rsidRDefault="00297D9A" w:rsidP="00297D9A">
      <w:pPr>
        <w:spacing w:after="0" w:line="240" w:lineRule="auto"/>
        <w:ind w:firstLine="708"/>
        <w:jc w:val="both"/>
        <w:rPr>
          <w:rFonts w:ascii="Times New Roman" w:eastAsia="Times New Roman" w:hAnsi="Times New Roman" w:cs="Times New Roman"/>
          <w:sz w:val="28"/>
          <w:szCs w:val="28"/>
          <w:lang w:eastAsia="ru-RU"/>
        </w:rPr>
      </w:pPr>
      <w:r w:rsidRPr="00297D9A">
        <w:rPr>
          <w:rFonts w:ascii="Times New Roman" w:eastAsia="Times New Roman" w:hAnsi="Times New Roman" w:cs="Times New Roman"/>
          <w:sz w:val="28"/>
          <w:szCs w:val="28"/>
          <w:lang w:eastAsia="ru-RU"/>
        </w:rPr>
        <w:t>2. Многократные  изменения, внесённые в уже действующие нормативные акты  в сфере образования и в сфере лицензирования образовательной деятельности, не позволяют образовательным организациям быстро адаптироваться к новым правовым условиям, затрудняют деятельность организаций, приводит к многочисленным нарушениям в правоприменительной практике, в том числе в части исполнения ими вновь установленных лицензионных требований.</w:t>
      </w:r>
    </w:p>
    <w:p w:rsidR="00297D9A" w:rsidRPr="00297D9A" w:rsidRDefault="00297D9A" w:rsidP="00297D9A">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u w:val="single"/>
          <w:lang w:eastAsia="ru-RU"/>
        </w:rPr>
      </w:pPr>
      <w:r w:rsidRPr="00297D9A">
        <w:rPr>
          <w:rFonts w:ascii="Times New Roman" w:eastAsia="Times New Roman" w:hAnsi="Times New Roman" w:cs="Times New Roman"/>
          <w:bCs/>
          <w:sz w:val="28"/>
          <w:szCs w:val="28"/>
          <w:u w:val="single"/>
          <w:lang w:eastAsia="ru-RU"/>
        </w:rPr>
        <w:t>К сведению:</w:t>
      </w:r>
    </w:p>
    <w:p w:rsidR="00297D9A" w:rsidRPr="00297D9A" w:rsidRDefault="00297D9A" w:rsidP="00297D9A">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297D9A">
        <w:rPr>
          <w:rFonts w:ascii="Times New Roman" w:eastAsia="Times New Roman" w:hAnsi="Times New Roman" w:cs="Times New Roman"/>
          <w:bCs/>
          <w:sz w:val="28"/>
          <w:szCs w:val="28"/>
          <w:lang w:eastAsia="ru-RU"/>
        </w:rPr>
        <w:t xml:space="preserve">-  изменения и дополнения в Федеральный закон № 99-ФЗ «О лицензировании отдельных видов деятельности»  с момента принятия закона </w:t>
      </w:r>
      <w:r w:rsidRPr="00297D9A">
        <w:rPr>
          <w:rFonts w:ascii="Times New Roman" w:eastAsia="Times New Roman" w:hAnsi="Times New Roman" w:cs="Times New Roman"/>
          <w:bCs/>
          <w:sz w:val="28"/>
          <w:szCs w:val="28"/>
          <w:u w:val="single"/>
          <w:lang w:eastAsia="ru-RU"/>
        </w:rPr>
        <w:t>вносились 9 раз</w:t>
      </w:r>
      <w:r w:rsidRPr="00297D9A">
        <w:rPr>
          <w:rFonts w:ascii="Times New Roman" w:eastAsia="Times New Roman" w:hAnsi="Times New Roman" w:cs="Times New Roman"/>
          <w:bCs/>
          <w:sz w:val="28"/>
          <w:szCs w:val="28"/>
          <w:lang w:eastAsia="ru-RU"/>
        </w:rPr>
        <w:t xml:space="preserve">  (18 июля, 19 октября, 21 ноября 2011 г., 25 июня, 28 июля 2012 г., 4 марта, 2 июля 2013 г., 21 июля, 14 октября 2014г.);</w:t>
      </w:r>
    </w:p>
    <w:p w:rsidR="00297D9A" w:rsidRPr="00297D9A" w:rsidRDefault="00297D9A" w:rsidP="00297D9A">
      <w:pPr>
        <w:widowControl w:val="0"/>
        <w:autoSpaceDE w:val="0"/>
        <w:autoSpaceDN w:val="0"/>
        <w:adjustRightInd w:val="0"/>
        <w:spacing w:after="0" w:line="240" w:lineRule="auto"/>
        <w:ind w:firstLine="720"/>
        <w:jc w:val="both"/>
        <w:rPr>
          <w:rFonts w:ascii="Times New Roman" w:eastAsia="Calibri" w:hAnsi="Times New Roman" w:cs="Times New Roman"/>
          <w:bCs/>
          <w:sz w:val="28"/>
          <w:szCs w:val="28"/>
        </w:rPr>
      </w:pPr>
      <w:r w:rsidRPr="00297D9A">
        <w:rPr>
          <w:rFonts w:ascii="Times New Roman" w:eastAsia="Times New Roman" w:hAnsi="Times New Roman" w:cs="Times New Roman"/>
          <w:bCs/>
          <w:sz w:val="28"/>
          <w:szCs w:val="28"/>
          <w:lang w:eastAsia="ru-RU"/>
        </w:rPr>
        <w:t xml:space="preserve">- изменения и дополнения в Положение о лицензировании образовательной деятельности, утверждённое Постановлением Правительства РФ от 16 марта 2011г. № 174  </w:t>
      </w:r>
      <w:r w:rsidRPr="00297D9A">
        <w:rPr>
          <w:rFonts w:ascii="Times New Roman" w:eastAsia="Times New Roman" w:hAnsi="Times New Roman" w:cs="Times New Roman"/>
          <w:bCs/>
          <w:sz w:val="28"/>
          <w:szCs w:val="28"/>
          <w:u w:val="single"/>
          <w:lang w:eastAsia="ru-RU"/>
        </w:rPr>
        <w:t>вносились 3 раза</w:t>
      </w:r>
      <w:r w:rsidRPr="00297D9A">
        <w:rPr>
          <w:rFonts w:ascii="Times New Roman" w:eastAsia="Times New Roman" w:hAnsi="Times New Roman" w:cs="Times New Roman"/>
          <w:bCs/>
          <w:sz w:val="28"/>
          <w:szCs w:val="28"/>
          <w:lang w:eastAsia="ru-RU"/>
        </w:rPr>
        <w:t xml:space="preserve"> (</w:t>
      </w:r>
      <w:r w:rsidRPr="00297D9A">
        <w:rPr>
          <w:rFonts w:ascii="Times New Roman" w:eastAsia="Calibri" w:hAnsi="Times New Roman" w:cs="Times New Roman"/>
          <w:bCs/>
          <w:sz w:val="28"/>
          <w:szCs w:val="28"/>
        </w:rPr>
        <w:t>19 июля, 24 сентября, 27 декабря 2012 г.),</w:t>
      </w:r>
    </w:p>
    <w:p w:rsidR="00297D9A" w:rsidRPr="00297D9A" w:rsidRDefault="00297D9A" w:rsidP="00297D9A">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297D9A">
        <w:rPr>
          <w:rFonts w:ascii="Times New Roman" w:eastAsia="Calibri" w:hAnsi="Times New Roman" w:cs="Times New Roman"/>
          <w:bCs/>
          <w:sz w:val="28"/>
          <w:szCs w:val="28"/>
        </w:rPr>
        <w:t xml:space="preserve">-  Постановлением </w:t>
      </w:r>
      <w:r w:rsidRPr="00297D9A">
        <w:rPr>
          <w:rFonts w:ascii="Times New Roman" w:eastAsia="Times New Roman" w:hAnsi="Times New Roman" w:cs="Times New Roman"/>
          <w:bCs/>
          <w:sz w:val="28"/>
          <w:szCs w:val="28"/>
          <w:lang w:eastAsia="ru-RU"/>
        </w:rPr>
        <w:t xml:space="preserve">Правительства РФ от 29 октября 2013г. </w:t>
      </w:r>
      <w:r w:rsidR="00876AC5">
        <w:rPr>
          <w:rFonts w:ascii="Times New Roman" w:eastAsia="Times New Roman" w:hAnsi="Times New Roman" w:cs="Times New Roman"/>
          <w:bCs/>
          <w:sz w:val="28"/>
          <w:szCs w:val="28"/>
          <w:lang w:eastAsia="ru-RU"/>
        </w:rPr>
        <w:t xml:space="preserve">№966 </w:t>
      </w:r>
      <w:r w:rsidRPr="00297D9A">
        <w:rPr>
          <w:rFonts w:ascii="Times New Roman" w:eastAsia="Times New Roman" w:hAnsi="Times New Roman" w:cs="Times New Roman"/>
          <w:bCs/>
          <w:sz w:val="28"/>
          <w:szCs w:val="28"/>
          <w:lang w:eastAsia="ru-RU"/>
        </w:rPr>
        <w:t>Положение о лицензировании образовательной деятельности, утверждённое Постановлением Правительства РФ от 16 марта 2011г. № 174  признано утратившим силу.</w:t>
      </w:r>
    </w:p>
    <w:p w:rsidR="00297D9A" w:rsidRPr="00297D9A" w:rsidRDefault="00297D9A" w:rsidP="00297D9A">
      <w:pPr>
        <w:spacing w:after="0" w:line="240" w:lineRule="auto"/>
        <w:ind w:firstLine="708"/>
        <w:jc w:val="both"/>
        <w:rPr>
          <w:rFonts w:ascii="Times New Roman" w:eastAsia="Times New Roman" w:hAnsi="Times New Roman" w:cs="Times New Roman"/>
          <w:sz w:val="28"/>
          <w:szCs w:val="28"/>
          <w:lang w:eastAsia="ru-RU"/>
        </w:rPr>
      </w:pPr>
      <w:r w:rsidRPr="00297D9A">
        <w:rPr>
          <w:rFonts w:ascii="Times New Roman" w:eastAsia="Times New Roman" w:hAnsi="Times New Roman" w:cs="Times New Roman"/>
          <w:sz w:val="28"/>
          <w:szCs w:val="28"/>
          <w:lang w:eastAsia="ru-RU"/>
        </w:rPr>
        <w:t>3.</w:t>
      </w:r>
      <w:r w:rsidRPr="00297D9A">
        <w:rPr>
          <w:rFonts w:ascii="Times New Roman" w:eastAsia="Times New Roman" w:hAnsi="Times New Roman" w:cs="Times New Roman"/>
          <w:sz w:val="28"/>
          <w:szCs w:val="28"/>
          <w:lang w:eastAsia="ru-RU"/>
        </w:rPr>
        <w:tab/>
        <w:t xml:space="preserve"> В условиях, когда отсутствуют необходимые подзаконные нормативные актов, а многие федеральные нормативные акты действовали и действуют «в переходном режиме» – «в части, не противоречащей действующему законодательству», возникали дополнительные трудности, не позволяющие организациям в полной мере исполнять требования законодательства РФ в сфере образования, в том числе и лицензионные требования. </w:t>
      </w:r>
    </w:p>
    <w:p w:rsidR="00297D9A" w:rsidRPr="00297D9A" w:rsidRDefault="00297D9A" w:rsidP="00297D9A">
      <w:pPr>
        <w:spacing w:after="0" w:line="240" w:lineRule="auto"/>
        <w:ind w:firstLine="708"/>
        <w:jc w:val="both"/>
        <w:rPr>
          <w:rFonts w:ascii="Times New Roman" w:eastAsia="Times New Roman" w:hAnsi="Times New Roman" w:cs="Times New Roman"/>
          <w:sz w:val="28"/>
          <w:szCs w:val="28"/>
          <w:lang w:eastAsia="ru-RU"/>
        </w:rPr>
      </w:pPr>
      <w:r w:rsidRPr="00297D9A">
        <w:rPr>
          <w:rFonts w:ascii="Times New Roman" w:eastAsia="Times New Roman" w:hAnsi="Times New Roman" w:cs="Times New Roman"/>
          <w:sz w:val="28"/>
          <w:szCs w:val="28"/>
          <w:lang w:eastAsia="ru-RU"/>
        </w:rPr>
        <w:t>4.</w:t>
      </w:r>
      <w:r w:rsidRPr="00297D9A">
        <w:rPr>
          <w:rFonts w:ascii="Times New Roman" w:eastAsia="Times New Roman" w:hAnsi="Times New Roman" w:cs="Times New Roman"/>
          <w:sz w:val="28"/>
          <w:szCs w:val="28"/>
          <w:lang w:eastAsia="ru-RU"/>
        </w:rPr>
        <w:tab/>
        <w:t xml:space="preserve">Кроме того, </w:t>
      </w:r>
      <w:r w:rsidR="00106CA5">
        <w:rPr>
          <w:rFonts w:ascii="Times New Roman" w:eastAsia="Times New Roman" w:hAnsi="Times New Roman" w:cs="Times New Roman"/>
          <w:sz w:val="28"/>
          <w:szCs w:val="28"/>
          <w:lang w:eastAsia="ru-RU"/>
        </w:rPr>
        <w:t xml:space="preserve"> </w:t>
      </w:r>
      <w:r w:rsidRPr="00297D9A">
        <w:rPr>
          <w:rFonts w:ascii="Times New Roman" w:eastAsia="Times New Roman" w:hAnsi="Times New Roman" w:cs="Times New Roman"/>
          <w:sz w:val="28"/>
          <w:szCs w:val="28"/>
          <w:lang w:eastAsia="ru-RU"/>
        </w:rPr>
        <w:t>лицензионные требования</w:t>
      </w:r>
      <w:r w:rsidR="00106CA5">
        <w:rPr>
          <w:rFonts w:ascii="Times New Roman" w:eastAsia="Times New Roman" w:hAnsi="Times New Roman" w:cs="Times New Roman"/>
          <w:sz w:val="28"/>
          <w:szCs w:val="28"/>
          <w:lang w:eastAsia="ru-RU"/>
        </w:rPr>
        <w:t xml:space="preserve"> </w:t>
      </w:r>
      <w:r w:rsidRPr="00297D9A">
        <w:rPr>
          <w:rFonts w:ascii="Times New Roman" w:eastAsia="Times New Roman" w:hAnsi="Times New Roman" w:cs="Times New Roman"/>
          <w:sz w:val="28"/>
          <w:szCs w:val="28"/>
          <w:lang w:eastAsia="ru-RU"/>
        </w:rPr>
        <w:t xml:space="preserve"> менялись кардинальным образом 3 раза за последние 4 года </w:t>
      </w:r>
      <w:r w:rsidR="003C6CEA">
        <w:rPr>
          <w:rFonts w:ascii="Times New Roman" w:eastAsia="Times New Roman" w:hAnsi="Times New Roman" w:cs="Times New Roman"/>
          <w:sz w:val="28"/>
          <w:szCs w:val="28"/>
          <w:lang w:eastAsia="ru-RU"/>
        </w:rPr>
        <w:t>в соответствии с Постановлениями</w:t>
      </w:r>
      <w:r w:rsidR="002469A1">
        <w:rPr>
          <w:rFonts w:ascii="Times New Roman" w:eastAsia="Times New Roman" w:hAnsi="Times New Roman" w:cs="Times New Roman"/>
          <w:sz w:val="28"/>
          <w:szCs w:val="28"/>
          <w:lang w:eastAsia="ru-RU"/>
        </w:rPr>
        <w:t xml:space="preserve"> Правительства РФ  </w:t>
      </w:r>
      <w:r w:rsidRPr="00297D9A">
        <w:rPr>
          <w:rFonts w:ascii="Times New Roman" w:eastAsia="Times New Roman" w:hAnsi="Times New Roman" w:cs="Times New Roman"/>
          <w:sz w:val="28"/>
          <w:szCs w:val="28"/>
          <w:lang w:eastAsia="ru-RU"/>
        </w:rPr>
        <w:t>№ 377 от 2009 г., №</w:t>
      </w:r>
      <w:r w:rsidR="002279F4">
        <w:rPr>
          <w:rFonts w:ascii="Times New Roman" w:eastAsia="Times New Roman" w:hAnsi="Times New Roman" w:cs="Times New Roman"/>
          <w:sz w:val="28"/>
          <w:szCs w:val="28"/>
          <w:lang w:eastAsia="ru-RU"/>
        </w:rPr>
        <w:t xml:space="preserve"> 174 от 2011г., № 966 от 2013г</w:t>
      </w:r>
      <w:r w:rsidRPr="00297D9A">
        <w:rPr>
          <w:rFonts w:ascii="Times New Roman" w:eastAsia="Times New Roman" w:hAnsi="Times New Roman" w:cs="Times New Roman"/>
          <w:sz w:val="28"/>
          <w:szCs w:val="28"/>
          <w:lang w:eastAsia="ru-RU"/>
        </w:rPr>
        <w:t>.</w:t>
      </w:r>
    </w:p>
    <w:p w:rsidR="00297D9A" w:rsidRDefault="00297D9A" w:rsidP="002B7D2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7D9A">
        <w:rPr>
          <w:rFonts w:ascii="Times New Roman" w:eastAsia="Times New Roman" w:hAnsi="Times New Roman" w:cs="Times New Roman"/>
          <w:sz w:val="28"/>
          <w:szCs w:val="28"/>
          <w:lang w:eastAsia="ru-RU"/>
        </w:rPr>
        <w:t xml:space="preserve">5. </w:t>
      </w:r>
      <w:r w:rsidR="00F93EAE">
        <w:rPr>
          <w:rFonts w:ascii="Times New Roman" w:eastAsia="Times New Roman" w:hAnsi="Times New Roman" w:cs="Times New Roman"/>
          <w:sz w:val="28"/>
          <w:szCs w:val="28"/>
          <w:lang w:eastAsia="ru-RU"/>
        </w:rPr>
        <w:t>Постановление</w:t>
      </w:r>
      <w:r w:rsidRPr="00297D9A">
        <w:rPr>
          <w:rFonts w:ascii="Times New Roman" w:eastAsia="Times New Roman" w:hAnsi="Times New Roman" w:cs="Times New Roman"/>
          <w:sz w:val="28"/>
          <w:szCs w:val="28"/>
          <w:lang w:eastAsia="ru-RU"/>
        </w:rPr>
        <w:t xml:space="preserve"> Правительства РФ № 966, содержит расширенный по сравнению с Постановлением Правительства </w:t>
      </w:r>
      <w:r>
        <w:rPr>
          <w:rFonts w:ascii="Times New Roman" w:eastAsia="Times New Roman" w:hAnsi="Times New Roman" w:cs="Times New Roman"/>
          <w:sz w:val="28"/>
          <w:szCs w:val="28"/>
          <w:lang w:eastAsia="ru-RU"/>
        </w:rPr>
        <w:t xml:space="preserve">РФ № 174 </w:t>
      </w:r>
      <w:r w:rsidRPr="00297D9A">
        <w:rPr>
          <w:rFonts w:ascii="Times New Roman" w:eastAsia="Times New Roman" w:hAnsi="Times New Roman" w:cs="Times New Roman"/>
          <w:sz w:val="28"/>
          <w:szCs w:val="28"/>
          <w:lang w:eastAsia="ru-RU"/>
        </w:rPr>
        <w:t>перечень лицензионных требований</w:t>
      </w:r>
      <w:r>
        <w:rPr>
          <w:rFonts w:ascii="Times New Roman" w:eastAsia="Times New Roman" w:hAnsi="Times New Roman" w:cs="Times New Roman"/>
          <w:sz w:val="28"/>
          <w:szCs w:val="28"/>
          <w:lang w:eastAsia="ru-RU"/>
        </w:rPr>
        <w:t>.</w:t>
      </w:r>
    </w:p>
    <w:p w:rsidR="00297D9A" w:rsidRDefault="00297D9A" w:rsidP="0080097F">
      <w:pPr>
        <w:widowControl w:val="0"/>
        <w:autoSpaceDE w:val="0"/>
        <w:autoSpaceDN w:val="0"/>
        <w:adjustRightInd w:val="0"/>
        <w:spacing w:after="0" w:line="240" w:lineRule="auto"/>
        <w:rPr>
          <w:rFonts w:ascii="Times New Roman" w:eastAsia="Times New Roman" w:hAnsi="Times New Roman" w:cs="Times New Roman"/>
          <w:sz w:val="28"/>
          <w:szCs w:val="28"/>
          <w:u w:val="single"/>
          <w:lang w:eastAsia="ru-RU"/>
        </w:rPr>
      </w:pPr>
    </w:p>
    <w:p w:rsidR="00FE5C35" w:rsidRPr="00297D9A" w:rsidRDefault="00297D9A" w:rsidP="00FE5C35">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u w:val="single"/>
          <w:lang w:eastAsia="ru-RU"/>
        </w:rPr>
      </w:pPr>
      <w:r w:rsidRPr="00297D9A">
        <w:rPr>
          <w:rFonts w:ascii="Times New Roman" w:eastAsia="Times New Roman" w:hAnsi="Times New Roman" w:cs="Times New Roman"/>
          <w:sz w:val="28"/>
          <w:szCs w:val="28"/>
          <w:u w:val="single"/>
          <w:lang w:eastAsia="ru-RU"/>
        </w:rPr>
        <w:t>Наиболее распространенные нарушения лицензиатами лицензионных требований, а также</w:t>
      </w:r>
      <w:r w:rsidR="00FD1F72">
        <w:rPr>
          <w:rFonts w:ascii="Times New Roman" w:eastAsia="Times New Roman" w:hAnsi="Times New Roman" w:cs="Times New Roman"/>
          <w:sz w:val="28"/>
          <w:szCs w:val="28"/>
          <w:u w:val="single"/>
          <w:lang w:eastAsia="ru-RU"/>
        </w:rPr>
        <w:t xml:space="preserve"> причины</w:t>
      </w:r>
      <w:r w:rsidR="00164556">
        <w:rPr>
          <w:rFonts w:ascii="Times New Roman" w:eastAsia="Times New Roman" w:hAnsi="Times New Roman" w:cs="Times New Roman"/>
          <w:sz w:val="28"/>
          <w:szCs w:val="28"/>
          <w:u w:val="single"/>
          <w:lang w:eastAsia="ru-RU"/>
        </w:rPr>
        <w:t xml:space="preserve"> допущенных нарушений.</w:t>
      </w:r>
      <w:bookmarkStart w:id="11" w:name="_GoBack"/>
      <w:bookmarkEnd w:id="11"/>
    </w:p>
    <w:p w:rsidR="00297D9A" w:rsidRPr="00297D9A" w:rsidRDefault="00297D9A" w:rsidP="00297D9A">
      <w:pPr>
        <w:spacing w:after="200" w:line="240" w:lineRule="auto"/>
        <w:ind w:firstLine="709"/>
        <w:jc w:val="both"/>
        <w:rPr>
          <w:rFonts w:ascii="Times New Roman" w:eastAsia="Times New Roman" w:hAnsi="Times New Roman" w:cs="Times New Roman"/>
          <w:sz w:val="28"/>
          <w:szCs w:val="28"/>
          <w:lang w:eastAsia="ru-RU"/>
        </w:rPr>
      </w:pPr>
      <w:r w:rsidRPr="00297D9A">
        <w:rPr>
          <w:rFonts w:ascii="Times New Roman" w:eastAsia="Times New Roman" w:hAnsi="Times New Roman" w:cs="Times New Roman"/>
          <w:sz w:val="28"/>
          <w:szCs w:val="28"/>
          <w:lang w:eastAsia="ru-RU"/>
        </w:rPr>
        <w:t xml:space="preserve">1) Наибольшее количество нарушений лицензионных требований, выявлено  </w:t>
      </w:r>
      <w:r w:rsidR="00876AC5">
        <w:rPr>
          <w:rFonts w:ascii="Times New Roman" w:eastAsia="Times New Roman" w:hAnsi="Times New Roman" w:cs="Times New Roman"/>
          <w:sz w:val="28"/>
          <w:szCs w:val="28"/>
          <w:lang w:eastAsia="ru-RU"/>
        </w:rPr>
        <w:t xml:space="preserve">по причине </w:t>
      </w:r>
      <w:r w:rsidRPr="00297D9A">
        <w:rPr>
          <w:rFonts w:ascii="Times New Roman" w:eastAsia="Times New Roman" w:hAnsi="Times New Roman" w:cs="Times New Roman"/>
          <w:sz w:val="28"/>
          <w:szCs w:val="28"/>
          <w:lang w:eastAsia="ru-RU"/>
        </w:rPr>
        <w:t xml:space="preserve">отсутствия у образовательных организаций оформленных свидетельств о государственной регистрации права оперативного управления на здания, используемые для осуществления образовательной деятельности, а также </w:t>
      </w:r>
      <w:r w:rsidRPr="00297D9A">
        <w:rPr>
          <w:rFonts w:ascii="Times New Roman" w:eastAsia="Times New Roman" w:hAnsi="Times New Roman" w:cs="Times New Roman"/>
          <w:sz w:val="28"/>
          <w:szCs w:val="28"/>
          <w:lang w:eastAsia="ru-RU"/>
        </w:rPr>
        <w:lastRenderedPageBreak/>
        <w:t xml:space="preserve">оформленных свидетельств государственной регистрации права постоянного (бессрочного) пользования земельными участками (пп «а» п.6 Положения), что составляет 24,7% </w:t>
      </w:r>
      <w:r w:rsidR="003416C2">
        <w:rPr>
          <w:rFonts w:ascii="Times New Roman" w:eastAsia="Times New Roman" w:hAnsi="Times New Roman" w:cs="Times New Roman"/>
          <w:sz w:val="28"/>
          <w:szCs w:val="28"/>
          <w:lang w:eastAsia="ru-RU"/>
        </w:rPr>
        <w:t xml:space="preserve"> </w:t>
      </w:r>
      <w:r w:rsidRPr="00297D9A">
        <w:rPr>
          <w:rFonts w:ascii="Times New Roman" w:eastAsia="Times New Roman" w:hAnsi="Times New Roman" w:cs="Times New Roman"/>
          <w:sz w:val="28"/>
          <w:szCs w:val="28"/>
          <w:lang w:eastAsia="ru-RU"/>
        </w:rPr>
        <w:t>всех выявленных нарушений лицензионных требований.</w:t>
      </w:r>
    </w:p>
    <w:p w:rsidR="00297D9A" w:rsidRPr="00297D9A" w:rsidRDefault="00297D9A" w:rsidP="00297D9A">
      <w:pPr>
        <w:spacing w:after="200" w:line="240" w:lineRule="auto"/>
        <w:ind w:firstLine="709"/>
        <w:jc w:val="both"/>
        <w:rPr>
          <w:rFonts w:ascii="Times New Roman" w:eastAsia="Times New Roman" w:hAnsi="Times New Roman" w:cs="Times New Roman"/>
          <w:sz w:val="28"/>
          <w:szCs w:val="28"/>
          <w:lang w:eastAsia="ru-RU"/>
        </w:rPr>
      </w:pPr>
      <w:r w:rsidRPr="00297D9A">
        <w:rPr>
          <w:rFonts w:ascii="Times New Roman" w:eastAsia="Times New Roman" w:hAnsi="Times New Roman" w:cs="Times New Roman"/>
          <w:sz w:val="28"/>
          <w:szCs w:val="28"/>
          <w:lang w:eastAsia="ru-RU"/>
        </w:rPr>
        <w:t xml:space="preserve"> Нарушение было допущено по следующим причинам:</w:t>
      </w:r>
    </w:p>
    <w:p w:rsidR="00297D9A" w:rsidRPr="00297D9A" w:rsidRDefault="00297D9A" w:rsidP="00297D9A">
      <w:pPr>
        <w:spacing w:after="200" w:line="240" w:lineRule="auto"/>
        <w:ind w:firstLine="709"/>
        <w:jc w:val="both"/>
        <w:rPr>
          <w:rFonts w:ascii="Times New Roman" w:eastAsia="Times New Roman" w:hAnsi="Times New Roman" w:cs="Times New Roman"/>
          <w:sz w:val="28"/>
          <w:szCs w:val="28"/>
          <w:lang w:eastAsia="ru-RU"/>
        </w:rPr>
      </w:pPr>
      <w:r w:rsidRPr="00297D9A">
        <w:rPr>
          <w:rFonts w:ascii="Times New Roman" w:eastAsia="Times New Roman" w:hAnsi="Times New Roman" w:cs="Times New Roman"/>
          <w:sz w:val="28"/>
          <w:szCs w:val="28"/>
          <w:lang w:eastAsia="ru-RU"/>
        </w:rPr>
        <w:t xml:space="preserve">- отсутствовала государственная регистрация объектов недвижимости в собственности муниципального района, по причине  </w:t>
      </w:r>
      <w:r w:rsidRPr="00297D9A">
        <w:rPr>
          <w:rFonts w:ascii="Times New Roman" w:eastAsia="Times New Roman" w:hAnsi="Times New Roman" w:cs="Times New Roman"/>
          <w:sz w:val="28"/>
          <w:szCs w:val="28"/>
          <w:u w:val="single"/>
          <w:lang w:eastAsia="ru-RU"/>
        </w:rPr>
        <w:t xml:space="preserve">отсутствия в полном объеме технической документации </w:t>
      </w:r>
      <w:r w:rsidRPr="00297D9A">
        <w:rPr>
          <w:rFonts w:ascii="Times New Roman" w:eastAsia="Times New Roman" w:hAnsi="Times New Roman" w:cs="Times New Roman"/>
          <w:sz w:val="28"/>
          <w:szCs w:val="28"/>
          <w:lang w:eastAsia="ru-RU"/>
        </w:rPr>
        <w:t>при передаче зданий из собственности округа в собственность муниципального района;</w:t>
      </w:r>
    </w:p>
    <w:p w:rsidR="00297D9A" w:rsidRPr="00297D9A" w:rsidRDefault="00297D9A" w:rsidP="00297D9A">
      <w:pPr>
        <w:spacing w:after="0" w:line="240" w:lineRule="auto"/>
        <w:ind w:firstLine="709"/>
        <w:jc w:val="both"/>
        <w:rPr>
          <w:rFonts w:ascii="Times New Roman" w:eastAsia="Times New Roman" w:hAnsi="Times New Roman" w:cs="Times New Roman"/>
          <w:sz w:val="28"/>
          <w:szCs w:val="28"/>
          <w:lang w:eastAsia="ru-RU"/>
        </w:rPr>
      </w:pPr>
      <w:r w:rsidRPr="00297D9A">
        <w:rPr>
          <w:rFonts w:ascii="Times New Roman" w:eastAsia="Times New Roman" w:hAnsi="Times New Roman" w:cs="Times New Roman"/>
          <w:sz w:val="28"/>
          <w:szCs w:val="28"/>
          <w:lang w:eastAsia="ru-RU"/>
        </w:rPr>
        <w:t xml:space="preserve">- объекты недвижимого имущества, закрепленные за учреждениями, и фактически относящиеся к собственности  муниципального района (в соответствии с постановлением ВС РФ от 27.12.1991 №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не были зарегистрированы в собственности района по причине </w:t>
      </w:r>
      <w:r w:rsidRPr="00297D9A">
        <w:rPr>
          <w:rFonts w:ascii="Times New Roman" w:eastAsia="Times New Roman" w:hAnsi="Times New Roman" w:cs="Times New Roman"/>
          <w:sz w:val="28"/>
          <w:szCs w:val="28"/>
          <w:u w:val="single"/>
          <w:lang w:eastAsia="ru-RU"/>
        </w:rPr>
        <w:t xml:space="preserve">отсутствия необходимых правоустанавливающих документов </w:t>
      </w:r>
      <w:r w:rsidR="00106CA5">
        <w:rPr>
          <w:rFonts w:ascii="Times New Roman" w:eastAsia="Times New Roman" w:hAnsi="Times New Roman" w:cs="Times New Roman"/>
          <w:sz w:val="28"/>
          <w:szCs w:val="28"/>
          <w:u w:val="single"/>
          <w:lang w:eastAsia="ru-RU"/>
        </w:rPr>
        <w:t xml:space="preserve"> </w:t>
      </w:r>
      <w:r w:rsidRPr="00297D9A">
        <w:rPr>
          <w:rFonts w:ascii="Times New Roman" w:eastAsia="Times New Roman" w:hAnsi="Times New Roman" w:cs="Times New Roman"/>
          <w:sz w:val="28"/>
          <w:szCs w:val="28"/>
          <w:u w:val="single"/>
          <w:lang w:eastAsia="ru-RU"/>
        </w:rPr>
        <w:t>для</w:t>
      </w:r>
      <w:r w:rsidR="00106CA5">
        <w:rPr>
          <w:rFonts w:ascii="Times New Roman" w:eastAsia="Times New Roman" w:hAnsi="Times New Roman" w:cs="Times New Roman"/>
          <w:sz w:val="28"/>
          <w:szCs w:val="28"/>
          <w:u w:val="single"/>
          <w:lang w:eastAsia="ru-RU"/>
        </w:rPr>
        <w:t xml:space="preserve"> организаций</w:t>
      </w:r>
      <w:r w:rsidRPr="00297D9A">
        <w:rPr>
          <w:rFonts w:ascii="Times New Roman" w:eastAsia="Times New Roman" w:hAnsi="Times New Roman" w:cs="Times New Roman"/>
          <w:sz w:val="28"/>
          <w:szCs w:val="28"/>
          <w:u w:val="single"/>
          <w:lang w:eastAsia="ru-RU"/>
        </w:rPr>
        <w:t xml:space="preserve"> их идентификации</w:t>
      </w:r>
      <w:r w:rsidRPr="00297D9A">
        <w:rPr>
          <w:rFonts w:ascii="Times New Roman" w:eastAsia="Times New Roman" w:hAnsi="Times New Roman" w:cs="Times New Roman"/>
          <w:sz w:val="28"/>
          <w:szCs w:val="28"/>
          <w:lang w:eastAsia="ru-RU"/>
        </w:rPr>
        <w:t xml:space="preserve"> (с учетом строительства зданий в  1970-1980 г.г. </w:t>
      </w:r>
      <w:r w:rsidRPr="00297D9A">
        <w:rPr>
          <w:rFonts w:ascii="Times New Roman" w:eastAsia="Times New Roman" w:hAnsi="Times New Roman" w:cs="Times New Roman"/>
          <w:sz w:val="28"/>
          <w:szCs w:val="28"/>
          <w:u w:val="single"/>
          <w:lang w:eastAsia="ru-RU"/>
        </w:rPr>
        <w:t>отсутствовала техническая  документация, сведения о вводе их в эксплуатацию и др</w:t>
      </w:r>
      <w:r w:rsidRPr="00297D9A">
        <w:rPr>
          <w:rFonts w:ascii="Times New Roman" w:eastAsia="Times New Roman" w:hAnsi="Times New Roman" w:cs="Times New Roman"/>
          <w:sz w:val="28"/>
          <w:szCs w:val="28"/>
          <w:lang w:eastAsia="ru-RU"/>
        </w:rPr>
        <w:t xml:space="preserve">.); </w:t>
      </w:r>
    </w:p>
    <w:p w:rsidR="00297D9A" w:rsidRPr="00297D9A" w:rsidRDefault="00297D9A" w:rsidP="00876AC5">
      <w:pPr>
        <w:spacing w:after="0" w:line="240" w:lineRule="auto"/>
        <w:ind w:firstLine="709"/>
        <w:jc w:val="both"/>
        <w:rPr>
          <w:rFonts w:ascii="Times New Roman" w:eastAsia="Times New Roman" w:hAnsi="Times New Roman" w:cs="Times New Roman"/>
          <w:sz w:val="28"/>
          <w:szCs w:val="28"/>
          <w:lang w:eastAsia="ru-RU"/>
        </w:rPr>
      </w:pPr>
      <w:r w:rsidRPr="00297D9A">
        <w:rPr>
          <w:rFonts w:ascii="Times New Roman" w:eastAsia="Times New Roman" w:hAnsi="Times New Roman" w:cs="Times New Roman"/>
          <w:sz w:val="28"/>
          <w:szCs w:val="28"/>
          <w:lang w:eastAsia="ru-RU"/>
        </w:rPr>
        <w:t xml:space="preserve">- отсутствие у учредителей </w:t>
      </w:r>
      <w:r w:rsidR="00106CA5">
        <w:rPr>
          <w:rFonts w:ascii="Times New Roman" w:eastAsia="Times New Roman" w:hAnsi="Times New Roman" w:cs="Times New Roman"/>
          <w:sz w:val="28"/>
          <w:szCs w:val="28"/>
          <w:lang w:eastAsia="ru-RU"/>
        </w:rPr>
        <w:t xml:space="preserve">образовательных организаций </w:t>
      </w:r>
      <w:r w:rsidRPr="00297D9A">
        <w:rPr>
          <w:rFonts w:ascii="Times New Roman" w:eastAsia="Times New Roman" w:hAnsi="Times New Roman" w:cs="Times New Roman"/>
          <w:sz w:val="28"/>
          <w:szCs w:val="28"/>
          <w:lang w:eastAsia="ru-RU"/>
        </w:rPr>
        <w:t>собственных дополнительных доходов и недостаточного объема финансирования из окружного бюджета во исполнение Федерального закона от 21.07.2007 № 185-ФЗ «О Фонде содействия реформированию жилищно-коммунального хозяйства», в результате чего не были своевременно проведены межевые работы и поставлены на кадастровый учет земельные участки под объектами учреждений образования, что препятствовало своевременному оформлению свидетельств о государственной регистрации</w:t>
      </w:r>
      <w:r w:rsidR="00106CA5">
        <w:rPr>
          <w:rFonts w:ascii="Times New Roman" w:eastAsia="Times New Roman" w:hAnsi="Times New Roman" w:cs="Times New Roman"/>
          <w:sz w:val="28"/>
          <w:szCs w:val="28"/>
          <w:lang w:eastAsia="ru-RU"/>
        </w:rPr>
        <w:t xml:space="preserve"> </w:t>
      </w:r>
      <w:r w:rsidRPr="00297D9A">
        <w:rPr>
          <w:rFonts w:ascii="Times New Roman" w:eastAsia="Times New Roman" w:hAnsi="Times New Roman" w:cs="Times New Roman"/>
          <w:sz w:val="28"/>
          <w:szCs w:val="28"/>
          <w:lang w:eastAsia="ru-RU"/>
        </w:rPr>
        <w:t xml:space="preserve"> права бессрочного (постоянного) пользования на земельные участки, находящиеся под объектами недвижимости.</w:t>
      </w:r>
    </w:p>
    <w:p w:rsidR="00297D9A" w:rsidRPr="00297D9A" w:rsidRDefault="00297D9A" w:rsidP="00297D9A">
      <w:pPr>
        <w:pStyle w:val="Default"/>
        <w:ind w:firstLine="720"/>
        <w:jc w:val="both"/>
        <w:rPr>
          <w:rFonts w:eastAsia="Calibri"/>
          <w:sz w:val="28"/>
          <w:szCs w:val="28"/>
        </w:rPr>
      </w:pPr>
      <w:r w:rsidRPr="00297D9A">
        <w:rPr>
          <w:rFonts w:eastAsia="Calibri"/>
          <w:sz w:val="28"/>
          <w:szCs w:val="28"/>
        </w:rPr>
        <w:t xml:space="preserve">2) </w:t>
      </w:r>
      <w:r w:rsidR="00106CA5">
        <w:rPr>
          <w:rFonts w:eastAsia="Calibri"/>
          <w:sz w:val="28"/>
          <w:szCs w:val="28"/>
        </w:rPr>
        <w:t xml:space="preserve"> </w:t>
      </w:r>
      <w:r>
        <w:rPr>
          <w:sz w:val="28"/>
          <w:szCs w:val="28"/>
        </w:rPr>
        <w:t>Н</w:t>
      </w:r>
      <w:r w:rsidRPr="00297D9A">
        <w:rPr>
          <w:sz w:val="28"/>
          <w:szCs w:val="28"/>
        </w:rPr>
        <w:t>арушения, связанные с несоответствием численности и образовательного ценза педагогических работников</w:t>
      </w:r>
      <w:r>
        <w:rPr>
          <w:sz w:val="28"/>
          <w:szCs w:val="28"/>
        </w:rPr>
        <w:t xml:space="preserve"> организаций</w:t>
      </w:r>
      <w:r w:rsidRPr="00297D9A">
        <w:rPr>
          <w:sz w:val="28"/>
          <w:szCs w:val="28"/>
        </w:rPr>
        <w:t xml:space="preserve"> установленным требованиям</w:t>
      </w:r>
      <w:r w:rsidRPr="00297D9A">
        <w:rPr>
          <w:color w:val="auto"/>
          <w:sz w:val="28"/>
          <w:szCs w:val="28"/>
        </w:rPr>
        <w:t xml:space="preserve"> (пп «д» пункта 6 Положения) - </w:t>
      </w:r>
      <w:r w:rsidR="00DD3BF1">
        <w:rPr>
          <w:rFonts w:eastAsia="Calibri"/>
          <w:sz w:val="28"/>
          <w:szCs w:val="28"/>
        </w:rPr>
        <w:t>19</w:t>
      </w:r>
      <w:r w:rsidRPr="00297D9A">
        <w:rPr>
          <w:rFonts w:eastAsia="Calibri"/>
          <w:sz w:val="28"/>
          <w:szCs w:val="28"/>
        </w:rPr>
        <w:t>% от числа выявленных нарушений лицензионных требований.</w:t>
      </w:r>
    </w:p>
    <w:p w:rsidR="00876AC5" w:rsidRDefault="00297D9A" w:rsidP="00297D9A">
      <w:pPr>
        <w:spacing w:after="0" w:line="240" w:lineRule="auto"/>
        <w:ind w:firstLine="708"/>
        <w:jc w:val="both"/>
        <w:rPr>
          <w:rFonts w:ascii="Times New Roman" w:eastAsia="Times New Roman" w:hAnsi="Times New Roman" w:cs="Times New Roman"/>
          <w:sz w:val="28"/>
          <w:szCs w:val="28"/>
          <w:lang w:eastAsia="ru-RU"/>
        </w:rPr>
      </w:pPr>
      <w:r w:rsidRPr="00297D9A">
        <w:rPr>
          <w:rFonts w:ascii="Times New Roman" w:eastAsia="Times New Roman" w:hAnsi="Times New Roman" w:cs="Times New Roman"/>
          <w:sz w:val="28"/>
          <w:szCs w:val="28"/>
          <w:lang w:eastAsia="ru-RU"/>
        </w:rPr>
        <w:t xml:space="preserve">Трудности с </w:t>
      </w:r>
      <w:r w:rsidR="00106CA5">
        <w:rPr>
          <w:rFonts w:ascii="Times New Roman" w:eastAsia="Times New Roman" w:hAnsi="Times New Roman" w:cs="Times New Roman"/>
          <w:sz w:val="28"/>
          <w:szCs w:val="28"/>
          <w:lang w:eastAsia="ru-RU"/>
        </w:rPr>
        <w:t xml:space="preserve"> </w:t>
      </w:r>
      <w:r w:rsidR="00DE14AF">
        <w:rPr>
          <w:rFonts w:ascii="Times New Roman" w:eastAsia="Times New Roman" w:hAnsi="Times New Roman" w:cs="Times New Roman"/>
          <w:sz w:val="28"/>
          <w:szCs w:val="28"/>
          <w:lang w:eastAsia="ru-RU"/>
        </w:rPr>
        <w:t xml:space="preserve">набором </w:t>
      </w:r>
      <w:r w:rsidR="00106CA5">
        <w:rPr>
          <w:rFonts w:ascii="Times New Roman" w:eastAsia="Times New Roman" w:hAnsi="Times New Roman" w:cs="Times New Roman"/>
          <w:sz w:val="28"/>
          <w:szCs w:val="28"/>
          <w:lang w:eastAsia="ru-RU"/>
        </w:rPr>
        <w:t xml:space="preserve"> </w:t>
      </w:r>
      <w:r w:rsidR="00DE14AF">
        <w:rPr>
          <w:rFonts w:ascii="Times New Roman" w:eastAsia="Times New Roman" w:hAnsi="Times New Roman" w:cs="Times New Roman"/>
          <w:sz w:val="28"/>
          <w:szCs w:val="28"/>
          <w:lang w:eastAsia="ru-RU"/>
        </w:rPr>
        <w:t xml:space="preserve">педагогических кадров  </w:t>
      </w:r>
      <w:r w:rsidRPr="00297D9A">
        <w:rPr>
          <w:rFonts w:ascii="Times New Roman" w:eastAsia="Times New Roman" w:hAnsi="Times New Roman" w:cs="Times New Roman"/>
          <w:sz w:val="28"/>
          <w:szCs w:val="28"/>
          <w:lang w:eastAsia="ru-RU"/>
        </w:rPr>
        <w:t>в условиях Крайнего Севера не позволяют руководителям образовательных организаций  в полной мере исполнить устано</w:t>
      </w:r>
      <w:r w:rsidR="00106CA5">
        <w:rPr>
          <w:rFonts w:ascii="Times New Roman" w:eastAsia="Times New Roman" w:hAnsi="Times New Roman" w:cs="Times New Roman"/>
          <w:sz w:val="28"/>
          <w:szCs w:val="28"/>
          <w:lang w:eastAsia="ru-RU"/>
        </w:rPr>
        <w:t>вленные лицензионные требования</w:t>
      </w:r>
      <w:r w:rsidRPr="00297D9A">
        <w:rPr>
          <w:rFonts w:ascii="Times New Roman" w:eastAsia="Times New Roman" w:hAnsi="Times New Roman" w:cs="Times New Roman"/>
          <w:sz w:val="28"/>
          <w:szCs w:val="28"/>
          <w:lang w:eastAsia="ru-RU"/>
        </w:rPr>
        <w:t xml:space="preserve"> в части</w:t>
      </w:r>
      <w:r w:rsidR="002279F4">
        <w:rPr>
          <w:rFonts w:ascii="Times New Roman" w:eastAsia="Times New Roman" w:hAnsi="Times New Roman" w:cs="Times New Roman"/>
          <w:sz w:val="28"/>
          <w:szCs w:val="28"/>
          <w:lang w:eastAsia="ru-RU"/>
        </w:rPr>
        <w:t xml:space="preserve"> обеспечения</w:t>
      </w:r>
      <w:r w:rsidRPr="00297D9A">
        <w:rPr>
          <w:rFonts w:ascii="Times New Roman" w:eastAsia="Times New Roman" w:hAnsi="Times New Roman" w:cs="Times New Roman"/>
          <w:sz w:val="28"/>
          <w:szCs w:val="28"/>
          <w:lang w:eastAsia="ru-RU"/>
        </w:rPr>
        <w:t xml:space="preserve"> наличия педагогических работников,</w:t>
      </w:r>
      <w:r w:rsidR="00876AC5">
        <w:rPr>
          <w:rFonts w:ascii="Times New Roman" w:eastAsia="Times New Roman" w:hAnsi="Times New Roman" w:cs="Times New Roman"/>
          <w:sz w:val="28"/>
          <w:szCs w:val="28"/>
          <w:lang w:eastAsia="ru-RU"/>
        </w:rPr>
        <w:t xml:space="preserve"> имеющих образовательный ценз, не ниже среднего профессионального образования.</w:t>
      </w:r>
    </w:p>
    <w:p w:rsidR="00297D9A" w:rsidRPr="00297D9A" w:rsidRDefault="00297D9A" w:rsidP="00297D9A">
      <w:pPr>
        <w:spacing w:after="0" w:line="240" w:lineRule="auto"/>
        <w:ind w:firstLine="708"/>
        <w:jc w:val="both"/>
        <w:rPr>
          <w:rFonts w:ascii="Times New Roman" w:eastAsia="Times New Roman" w:hAnsi="Times New Roman" w:cs="Times New Roman"/>
          <w:sz w:val="28"/>
          <w:szCs w:val="28"/>
          <w:lang w:eastAsia="ru-RU"/>
        </w:rPr>
      </w:pPr>
      <w:r w:rsidRPr="00297D9A">
        <w:rPr>
          <w:rFonts w:ascii="Times New Roman" w:eastAsia="Times New Roman" w:hAnsi="Times New Roman" w:cs="Times New Roman"/>
          <w:sz w:val="28"/>
          <w:szCs w:val="28"/>
          <w:lang w:eastAsia="ru-RU"/>
        </w:rPr>
        <w:t xml:space="preserve"> В соответствии с пунктом 9 приказа Министерства здравоохранения и социального развития Российской Федерации от 26.08.2010 № 761н:  «Лица, не имеющие специальной подготовки или стажа работы, установленных в разделе "Требования к квалификации", </w:t>
      </w:r>
      <w:r w:rsidR="004A5EAF">
        <w:rPr>
          <w:rFonts w:ascii="Times New Roman" w:eastAsia="Times New Roman" w:hAnsi="Times New Roman" w:cs="Times New Roman"/>
          <w:sz w:val="28"/>
          <w:szCs w:val="28"/>
          <w:lang w:eastAsia="ru-RU"/>
        </w:rPr>
        <w:t xml:space="preserve"> </w:t>
      </w:r>
      <w:r w:rsidRPr="00297D9A">
        <w:rPr>
          <w:rFonts w:ascii="Times New Roman" w:eastAsia="Times New Roman" w:hAnsi="Times New Roman" w:cs="Times New Roman"/>
          <w:sz w:val="28"/>
          <w:szCs w:val="28"/>
          <w:lang w:eastAsia="ru-RU"/>
        </w:rPr>
        <w:t xml:space="preserve">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w:t>
      </w:r>
      <w:r w:rsidRPr="00297D9A">
        <w:rPr>
          <w:rFonts w:ascii="Times New Roman" w:eastAsia="Times New Roman" w:hAnsi="Times New Roman" w:cs="Times New Roman"/>
          <w:sz w:val="28"/>
          <w:szCs w:val="28"/>
          <w:lang w:eastAsia="ru-RU"/>
        </w:rPr>
        <w:lastRenderedPageBreak/>
        <w:t xml:space="preserve">порядке исключения, могут быть назначены на соответствующие должности так же, как и лица, имеющие специальную подготовку и стаж работы». </w:t>
      </w:r>
    </w:p>
    <w:p w:rsidR="00297D9A" w:rsidRPr="00297D9A" w:rsidRDefault="00297D9A" w:rsidP="00297D9A">
      <w:pPr>
        <w:spacing w:after="0" w:line="240" w:lineRule="auto"/>
        <w:ind w:firstLine="708"/>
        <w:jc w:val="both"/>
        <w:rPr>
          <w:rFonts w:ascii="Times New Roman" w:eastAsia="Times New Roman" w:hAnsi="Times New Roman" w:cs="Times New Roman"/>
          <w:sz w:val="28"/>
          <w:szCs w:val="28"/>
          <w:lang w:eastAsia="ru-RU"/>
        </w:rPr>
      </w:pPr>
      <w:r w:rsidRPr="00297D9A">
        <w:rPr>
          <w:rFonts w:ascii="Times New Roman" w:eastAsia="Times New Roman" w:hAnsi="Times New Roman" w:cs="Times New Roman"/>
          <w:sz w:val="28"/>
          <w:szCs w:val="28"/>
          <w:lang w:eastAsia="ru-RU"/>
        </w:rPr>
        <w:t>Новый порядок аттестации педагогических и руководящих работников, разработанный в соответствии  с</w:t>
      </w:r>
      <w:r w:rsidR="002469A1">
        <w:rPr>
          <w:rFonts w:ascii="Times New Roman" w:eastAsia="Times New Roman" w:hAnsi="Times New Roman" w:cs="Times New Roman"/>
          <w:sz w:val="28"/>
          <w:szCs w:val="28"/>
          <w:lang w:eastAsia="ru-RU"/>
        </w:rPr>
        <w:t xml:space="preserve"> Федеральным законом № 273-ФЗ, </w:t>
      </w:r>
      <w:r w:rsidRPr="00297D9A">
        <w:rPr>
          <w:rFonts w:ascii="Times New Roman" w:eastAsia="Times New Roman" w:hAnsi="Times New Roman" w:cs="Times New Roman"/>
          <w:sz w:val="28"/>
          <w:szCs w:val="28"/>
          <w:lang w:eastAsia="ru-RU"/>
        </w:rPr>
        <w:t xml:space="preserve"> своевременно принят не был, в результате чего педагогические работники образовательных организаций, у которых срок действия аттестационной категории либо срок действия аттестации на соответствие занимаемой  должности истёк, не смогли своевременно пройти аттестацию на соответствие занимаемой должности либо на 1 (высшую) категорию, и на момент проверки не имели документов, подтверждающих соо</w:t>
      </w:r>
      <w:r w:rsidR="002469A1">
        <w:rPr>
          <w:rFonts w:ascii="Times New Roman" w:eastAsia="Times New Roman" w:hAnsi="Times New Roman" w:cs="Times New Roman"/>
          <w:sz w:val="28"/>
          <w:szCs w:val="28"/>
          <w:lang w:eastAsia="ru-RU"/>
        </w:rPr>
        <w:t>тветствие занимаемой должности,</w:t>
      </w:r>
      <w:r w:rsidRPr="00297D9A">
        <w:rPr>
          <w:rFonts w:ascii="Times New Roman" w:eastAsia="Times New Roman" w:hAnsi="Times New Roman" w:cs="Times New Roman"/>
          <w:sz w:val="28"/>
          <w:szCs w:val="28"/>
          <w:lang w:eastAsia="ru-RU"/>
        </w:rPr>
        <w:t xml:space="preserve"> что привело к выявлению экспертами нарушений лицензионных требований. </w:t>
      </w:r>
    </w:p>
    <w:p w:rsidR="00297D9A" w:rsidRDefault="00297D9A" w:rsidP="00297D9A">
      <w:pPr>
        <w:spacing w:after="200" w:line="240" w:lineRule="auto"/>
        <w:ind w:firstLine="708"/>
        <w:jc w:val="both"/>
        <w:rPr>
          <w:rFonts w:ascii="Times New Roman" w:eastAsia="Times New Roman" w:hAnsi="Times New Roman" w:cs="Times New Roman"/>
          <w:b/>
          <w:sz w:val="28"/>
          <w:szCs w:val="28"/>
          <w:lang w:eastAsia="ru-RU"/>
        </w:rPr>
      </w:pPr>
      <w:r w:rsidRPr="00297D9A">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sz w:val="28"/>
          <w:szCs w:val="28"/>
          <w:lang w:eastAsia="ru-RU"/>
        </w:rPr>
        <w:t>Н</w:t>
      </w:r>
      <w:r w:rsidRPr="00297D9A">
        <w:rPr>
          <w:rFonts w:ascii="Times New Roman" w:eastAsia="Times New Roman" w:hAnsi="Times New Roman" w:cs="Times New Roman"/>
          <w:sz w:val="28"/>
          <w:szCs w:val="28"/>
          <w:lang w:eastAsia="ru-RU"/>
        </w:rPr>
        <w:t>арушения лицензионных требований в части наличия материально-технического обеспечения образовательной деятельности, оборудование помещений в соответствии с государственными и местными нормами и требованиями были вызваны отсутствием у образовательных организаций заключения государственного пожарного надзора о соблюдении обязательных требований пожарной безопасности объектов</w:t>
      </w:r>
      <w:r>
        <w:rPr>
          <w:rFonts w:ascii="Times New Roman" w:eastAsia="Times New Roman" w:hAnsi="Times New Roman" w:cs="Times New Roman"/>
          <w:sz w:val="28"/>
          <w:szCs w:val="28"/>
          <w:lang w:eastAsia="ru-RU"/>
        </w:rPr>
        <w:t xml:space="preserve"> в случае осуществления образовательной деятельности по адресу, не указанному в лицензии.</w:t>
      </w:r>
      <w:r w:rsidR="00F93EAE">
        <w:rPr>
          <w:rFonts w:ascii="Times New Roman" w:eastAsia="Times New Roman" w:hAnsi="Times New Roman" w:cs="Times New Roman"/>
          <w:sz w:val="28"/>
          <w:szCs w:val="28"/>
          <w:lang w:eastAsia="ru-RU"/>
        </w:rPr>
        <w:t xml:space="preserve"> (17,3% - всех нарушений).</w:t>
      </w:r>
    </w:p>
    <w:p w:rsidR="00297D9A" w:rsidRPr="00297D9A" w:rsidRDefault="00297D9A" w:rsidP="00297D9A">
      <w:pPr>
        <w:spacing w:after="200" w:line="240" w:lineRule="auto"/>
        <w:ind w:firstLine="708"/>
        <w:jc w:val="both"/>
        <w:rPr>
          <w:rFonts w:ascii="Times New Roman" w:eastAsia="Times New Roman" w:hAnsi="Times New Roman" w:cs="Times New Roman"/>
          <w:b/>
          <w:sz w:val="28"/>
          <w:szCs w:val="28"/>
          <w:lang w:eastAsia="ru-RU"/>
        </w:rPr>
      </w:pPr>
      <w:r w:rsidRPr="00297D9A">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sz w:val="28"/>
          <w:szCs w:val="28"/>
          <w:lang w:eastAsia="ru-RU"/>
        </w:rPr>
        <w:t>Н</w:t>
      </w:r>
      <w:r w:rsidRPr="00297D9A">
        <w:rPr>
          <w:rFonts w:ascii="Times New Roman" w:eastAsia="Times New Roman" w:hAnsi="Times New Roman" w:cs="Times New Roman"/>
          <w:sz w:val="28"/>
          <w:szCs w:val="28"/>
          <w:lang w:eastAsia="ru-RU"/>
        </w:rPr>
        <w:t xml:space="preserve">арушения лицензионных требований в части  </w:t>
      </w:r>
      <w:r w:rsidRPr="00297D9A">
        <w:rPr>
          <w:rFonts w:ascii="Times New Roman" w:eastAsia="Calibri" w:hAnsi="Times New Roman" w:cs="Times New Roman"/>
          <w:sz w:val="28"/>
          <w:szCs w:val="28"/>
        </w:rPr>
        <w:t>наличия разработанных и утвержденных организацией, осуществляющей образовательную деятельность, образовательных программ в соответствии со статьей 12 Федерального закона "Об образовании в Российской Федерации" (пп. «г» п. 6  Положения)  - 12,7% нарушений.</w:t>
      </w:r>
    </w:p>
    <w:p w:rsidR="00297D9A" w:rsidRPr="00297D9A" w:rsidRDefault="00297D9A" w:rsidP="00297D9A">
      <w:pPr>
        <w:spacing w:after="200" w:line="240" w:lineRule="auto"/>
        <w:ind w:firstLine="708"/>
        <w:jc w:val="both"/>
        <w:rPr>
          <w:rFonts w:ascii="Times New Roman" w:eastAsia="Calibri" w:hAnsi="Times New Roman" w:cs="Times New Roman"/>
          <w:sz w:val="28"/>
          <w:szCs w:val="28"/>
        </w:rPr>
      </w:pPr>
      <w:r w:rsidRPr="00297D9A">
        <w:rPr>
          <w:rFonts w:ascii="Times New Roman" w:eastAsia="Calibri" w:hAnsi="Times New Roman" w:cs="Times New Roman"/>
          <w:sz w:val="28"/>
          <w:szCs w:val="28"/>
        </w:rPr>
        <w:t>Департаментом выявлены причины допущения нарушения лицензионного требования</w:t>
      </w:r>
      <w:r>
        <w:rPr>
          <w:rFonts w:ascii="Times New Roman" w:eastAsia="Calibri" w:hAnsi="Times New Roman" w:cs="Times New Roman"/>
          <w:sz w:val="28"/>
          <w:szCs w:val="28"/>
        </w:rPr>
        <w:t xml:space="preserve">, установленного в </w:t>
      </w:r>
      <w:r w:rsidR="00DD3BF1">
        <w:rPr>
          <w:rFonts w:ascii="Times New Roman" w:eastAsia="Calibri" w:hAnsi="Times New Roman" w:cs="Times New Roman"/>
          <w:sz w:val="28"/>
          <w:szCs w:val="28"/>
        </w:rPr>
        <w:t xml:space="preserve">пп. «г» п. 6 </w:t>
      </w:r>
      <w:r w:rsidR="003C6CEA">
        <w:rPr>
          <w:rFonts w:ascii="Times New Roman" w:eastAsia="Calibri" w:hAnsi="Times New Roman" w:cs="Times New Roman"/>
          <w:sz w:val="28"/>
          <w:szCs w:val="28"/>
        </w:rPr>
        <w:t xml:space="preserve">Положения </w:t>
      </w:r>
      <w:r w:rsidR="00F93EAE">
        <w:rPr>
          <w:rFonts w:ascii="Times New Roman" w:eastAsia="Calibri" w:hAnsi="Times New Roman" w:cs="Times New Roman"/>
          <w:sz w:val="28"/>
          <w:szCs w:val="28"/>
        </w:rPr>
        <w:t>для различных типов организаций,</w:t>
      </w:r>
      <w:r w:rsidRPr="00297D9A">
        <w:rPr>
          <w:rFonts w:ascii="Times New Roman" w:eastAsia="Calibri" w:hAnsi="Times New Roman" w:cs="Times New Roman"/>
          <w:sz w:val="28"/>
          <w:szCs w:val="28"/>
        </w:rPr>
        <w:t xml:space="preserve"> осуществляющих образовательную деятельность.</w:t>
      </w:r>
    </w:p>
    <w:p w:rsidR="00DE14AF" w:rsidRDefault="00297D9A" w:rsidP="00DE14AF">
      <w:pPr>
        <w:spacing w:after="0" w:line="240" w:lineRule="auto"/>
        <w:ind w:firstLine="708"/>
        <w:jc w:val="both"/>
        <w:rPr>
          <w:rFonts w:ascii="Times New Roman" w:eastAsia="Times New Roman" w:hAnsi="Times New Roman" w:cs="Times New Roman"/>
          <w:sz w:val="28"/>
          <w:szCs w:val="28"/>
          <w:lang w:eastAsia="ru-RU"/>
        </w:rPr>
      </w:pPr>
      <w:r w:rsidRPr="00297D9A">
        <w:rPr>
          <w:rFonts w:ascii="Times New Roman" w:eastAsia="Times New Roman" w:hAnsi="Times New Roman" w:cs="Times New Roman"/>
          <w:sz w:val="28"/>
          <w:szCs w:val="28"/>
          <w:lang w:eastAsia="ru-RU"/>
        </w:rPr>
        <w:t>В результате экспертизы представленных к проверке было выявлено</w:t>
      </w:r>
      <w:r w:rsidR="00DE14AF">
        <w:rPr>
          <w:rFonts w:ascii="Times New Roman" w:eastAsia="Times New Roman" w:hAnsi="Times New Roman" w:cs="Times New Roman"/>
          <w:sz w:val="28"/>
          <w:szCs w:val="28"/>
          <w:lang w:eastAsia="ru-RU"/>
        </w:rPr>
        <w:t xml:space="preserve"> общее нарушение  - </w:t>
      </w:r>
      <w:r w:rsidRPr="00297D9A">
        <w:rPr>
          <w:rFonts w:ascii="Times New Roman" w:eastAsia="Times New Roman" w:hAnsi="Times New Roman" w:cs="Times New Roman"/>
          <w:sz w:val="28"/>
          <w:szCs w:val="28"/>
          <w:u w:val="single"/>
          <w:lang w:eastAsia="ru-RU"/>
        </w:rPr>
        <w:t>структура, содержание и оформление образовательных программ</w:t>
      </w:r>
      <w:r w:rsidR="002469A1">
        <w:rPr>
          <w:rFonts w:ascii="Times New Roman" w:eastAsia="Times New Roman" w:hAnsi="Times New Roman" w:cs="Times New Roman"/>
          <w:sz w:val="28"/>
          <w:szCs w:val="28"/>
          <w:u w:val="single"/>
          <w:lang w:eastAsia="ru-RU"/>
        </w:rPr>
        <w:t xml:space="preserve"> </w:t>
      </w:r>
      <w:r w:rsidRPr="00297D9A">
        <w:rPr>
          <w:rFonts w:ascii="Times New Roman" w:eastAsia="Times New Roman" w:hAnsi="Times New Roman" w:cs="Times New Roman"/>
          <w:sz w:val="28"/>
          <w:szCs w:val="28"/>
          <w:lang w:eastAsia="ru-RU"/>
        </w:rPr>
        <w:t>не в полной мере соответствует части 9 статьи 2 Федерального закона «Об образовании в Российской Фед</w:t>
      </w:r>
      <w:r w:rsidR="00DE14AF">
        <w:rPr>
          <w:rFonts w:ascii="Times New Roman" w:eastAsia="Times New Roman" w:hAnsi="Times New Roman" w:cs="Times New Roman"/>
          <w:sz w:val="28"/>
          <w:szCs w:val="28"/>
          <w:lang w:eastAsia="ru-RU"/>
        </w:rPr>
        <w:t xml:space="preserve">ерации».  </w:t>
      </w:r>
    </w:p>
    <w:p w:rsidR="002A2B33" w:rsidRDefault="00DE14AF" w:rsidP="00F94C6E">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Б</w:t>
      </w:r>
      <w:r w:rsidR="00297D9A" w:rsidRPr="00297D9A">
        <w:rPr>
          <w:rFonts w:ascii="Times New Roman" w:hAnsi="Times New Roman" w:cs="Times New Roman"/>
          <w:sz w:val="28"/>
          <w:szCs w:val="28"/>
        </w:rPr>
        <w:t xml:space="preserve">ольшинство организаций представили к проверке </w:t>
      </w:r>
      <w:r w:rsidR="00297D9A" w:rsidRPr="00297D9A">
        <w:rPr>
          <w:rFonts w:ascii="Times New Roman" w:hAnsi="Times New Roman" w:cs="Times New Roman"/>
          <w:sz w:val="28"/>
          <w:szCs w:val="28"/>
          <w:u w:val="single"/>
        </w:rPr>
        <w:t>учебно-методическую документацию,</w:t>
      </w:r>
      <w:r w:rsidR="00297D9A" w:rsidRPr="00297D9A">
        <w:rPr>
          <w:rFonts w:ascii="Times New Roman" w:hAnsi="Times New Roman" w:cs="Times New Roman"/>
          <w:sz w:val="28"/>
          <w:szCs w:val="28"/>
        </w:rPr>
        <w:t xml:space="preserve"> необходимую для осуществления образовательной деятельности по реализуемым в соответствии с лицензией образовательным программам, разработанную в соответствии </w:t>
      </w:r>
      <w:r w:rsidR="00297D9A" w:rsidRPr="00297D9A">
        <w:rPr>
          <w:rFonts w:ascii="Times New Roman" w:hAnsi="Times New Roman" w:cs="Times New Roman"/>
          <w:sz w:val="28"/>
          <w:szCs w:val="28"/>
          <w:u w:val="single"/>
        </w:rPr>
        <w:t>с ранее действующим</w:t>
      </w:r>
      <w:r w:rsidR="00297D9A" w:rsidRPr="00297D9A">
        <w:rPr>
          <w:rFonts w:ascii="Times New Roman" w:hAnsi="Times New Roman" w:cs="Times New Roman"/>
          <w:sz w:val="28"/>
          <w:szCs w:val="28"/>
        </w:rPr>
        <w:t xml:space="preserve"> законом Российской Федерации  от 10 июля 1992г. № 3226-1 «Об образова</w:t>
      </w:r>
      <w:r>
        <w:rPr>
          <w:rFonts w:ascii="Times New Roman" w:hAnsi="Times New Roman" w:cs="Times New Roman"/>
          <w:sz w:val="28"/>
          <w:szCs w:val="28"/>
        </w:rPr>
        <w:t>нии» и</w:t>
      </w:r>
      <w:r w:rsidR="002469A1">
        <w:rPr>
          <w:rFonts w:ascii="Times New Roman" w:hAnsi="Times New Roman" w:cs="Times New Roman"/>
          <w:sz w:val="28"/>
          <w:szCs w:val="28"/>
        </w:rPr>
        <w:t xml:space="preserve"> </w:t>
      </w:r>
      <w:r w:rsidR="00297D9A" w:rsidRPr="00297D9A">
        <w:rPr>
          <w:rFonts w:ascii="Times New Roman" w:eastAsia="Times New Roman" w:hAnsi="Times New Roman" w:cs="Times New Roman"/>
          <w:sz w:val="28"/>
          <w:szCs w:val="28"/>
          <w:lang w:eastAsia="ru-RU"/>
        </w:rPr>
        <w:t xml:space="preserve">не внесли своевременно в </w:t>
      </w:r>
      <w:r w:rsidR="002469A1" w:rsidRPr="00297D9A">
        <w:rPr>
          <w:rFonts w:ascii="Times New Roman" w:eastAsia="Times New Roman" w:hAnsi="Times New Roman" w:cs="Times New Roman"/>
          <w:sz w:val="28"/>
          <w:szCs w:val="28"/>
          <w:lang w:eastAsia="ru-RU"/>
        </w:rPr>
        <w:t xml:space="preserve">ранее </w:t>
      </w:r>
      <w:r w:rsidR="00297D9A" w:rsidRPr="00297D9A">
        <w:rPr>
          <w:rFonts w:ascii="Times New Roman" w:eastAsia="Times New Roman" w:hAnsi="Times New Roman" w:cs="Times New Roman"/>
          <w:sz w:val="28"/>
          <w:szCs w:val="28"/>
          <w:lang w:eastAsia="ru-RU"/>
        </w:rPr>
        <w:t>разработанные основные и дополнительные образовательные программы</w:t>
      </w:r>
      <w:r w:rsidR="002469A1">
        <w:rPr>
          <w:rFonts w:ascii="Times New Roman" w:eastAsia="Times New Roman" w:hAnsi="Times New Roman" w:cs="Times New Roman"/>
          <w:sz w:val="28"/>
          <w:szCs w:val="28"/>
          <w:lang w:eastAsia="ru-RU"/>
        </w:rPr>
        <w:t xml:space="preserve"> необходимые</w:t>
      </w:r>
      <w:r w:rsidR="00297D9A" w:rsidRPr="00297D9A">
        <w:rPr>
          <w:rFonts w:ascii="Times New Roman" w:eastAsia="Times New Roman" w:hAnsi="Times New Roman" w:cs="Times New Roman"/>
          <w:sz w:val="28"/>
          <w:szCs w:val="28"/>
          <w:lang w:eastAsia="ru-RU"/>
        </w:rPr>
        <w:t xml:space="preserve"> изменения в соответствии с частью 9 статьи</w:t>
      </w:r>
      <w:r w:rsidR="00297D9A">
        <w:rPr>
          <w:rFonts w:ascii="Times New Roman" w:eastAsia="Times New Roman" w:hAnsi="Times New Roman" w:cs="Times New Roman"/>
          <w:sz w:val="28"/>
          <w:szCs w:val="28"/>
          <w:lang w:eastAsia="ru-RU"/>
        </w:rPr>
        <w:t xml:space="preserve"> 2 Федерального закона № 273-ФЗ</w:t>
      </w:r>
      <w:r>
        <w:rPr>
          <w:rFonts w:ascii="Times New Roman" w:eastAsia="Times New Roman" w:hAnsi="Times New Roman" w:cs="Times New Roman"/>
          <w:sz w:val="28"/>
          <w:szCs w:val="28"/>
          <w:lang w:eastAsia="ru-RU"/>
        </w:rPr>
        <w:t>.</w:t>
      </w:r>
    </w:p>
    <w:p w:rsidR="003416C2" w:rsidRDefault="003416C2" w:rsidP="00F94C6E">
      <w:pPr>
        <w:spacing w:after="0" w:line="240" w:lineRule="auto"/>
        <w:ind w:firstLine="708"/>
        <w:jc w:val="both"/>
        <w:rPr>
          <w:rFonts w:ascii="Times New Roman" w:eastAsia="Times New Roman" w:hAnsi="Times New Roman" w:cs="Times New Roman"/>
          <w:sz w:val="28"/>
          <w:szCs w:val="28"/>
          <w:lang w:eastAsia="ru-RU"/>
        </w:rPr>
      </w:pPr>
    </w:p>
    <w:p w:rsidR="002A2B33" w:rsidRPr="00106CA5" w:rsidRDefault="00DE14AF" w:rsidP="00106CA5">
      <w:pPr>
        <w:pStyle w:val="ab"/>
        <w:ind w:firstLine="708"/>
        <w:jc w:val="both"/>
        <w:rPr>
          <w:rFonts w:ascii="Times New Roman" w:hAnsi="Times New Roman" w:cs="Times New Roman"/>
          <w:sz w:val="28"/>
          <w:szCs w:val="28"/>
          <w:u w:val="single"/>
        </w:rPr>
      </w:pPr>
      <w:r w:rsidRPr="00106CA5">
        <w:rPr>
          <w:rFonts w:ascii="Times New Roman" w:eastAsia="Calibri" w:hAnsi="Times New Roman" w:cs="Times New Roman"/>
          <w:sz w:val="28"/>
          <w:szCs w:val="28"/>
          <w:u w:val="single"/>
        </w:rPr>
        <w:t xml:space="preserve">1.  </w:t>
      </w:r>
      <w:r w:rsidR="002A2B33" w:rsidRPr="00106CA5">
        <w:rPr>
          <w:rFonts w:ascii="Times New Roman" w:eastAsia="Calibri" w:hAnsi="Times New Roman" w:cs="Times New Roman"/>
          <w:sz w:val="28"/>
          <w:szCs w:val="28"/>
          <w:u w:val="single"/>
        </w:rPr>
        <w:t>В</w:t>
      </w:r>
      <w:r w:rsidR="00FB60B9" w:rsidRPr="00106CA5">
        <w:rPr>
          <w:rFonts w:ascii="Times New Roman" w:eastAsia="Calibri" w:hAnsi="Times New Roman" w:cs="Times New Roman"/>
          <w:sz w:val="28"/>
          <w:szCs w:val="28"/>
          <w:u w:val="single"/>
        </w:rPr>
        <w:t xml:space="preserve"> </w:t>
      </w:r>
      <w:r w:rsidR="00297D9A" w:rsidRPr="00106CA5">
        <w:rPr>
          <w:rFonts w:ascii="Times New Roman" w:hAnsi="Times New Roman" w:cs="Times New Roman"/>
          <w:sz w:val="28"/>
          <w:szCs w:val="28"/>
          <w:u w:val="single"/>
        </w:rPr>
        <w:t>общеобразовательных организациях</w:t>
      </w:r>
      <w:r w:rsidR="002A2B33" w:rsidRPr="00106CA5">
        <w:rPr>
          <w:rFonts w:ascii="Times New Roman" w:hAnsi="Times New Roman" w:cs="Times New Roman"/>
          <w:sz w:val="28"/>
          <w:szCs w:val="28"/>
          <w:u w:val="single"/>
        </w:rPr>
        <w:t>:</w:t>
      </w:r>
    </w:p>
    <w:p w:rsidR="00DE14AF" w:rsidRPr="00106CA5" w:rsidRDefault="002A2B33" w:rsidP="00106CA5">
      <w:pPr>
        <w:pStyle w:val="ab"/>
        <w:ind w:firstLine="708"/>
        <w:jc w:val="both"/>
        <w:rPr>
          <w:rFonts w:ascii="Times New Roman" w:eastAsia="Calibri" w:hAnsi="Times New Roman" w:cs="Times New Roman"/>
          <w:sz w:val="28"/>
          <w:szCs w:val="28"/>
        </w:rPr>
      </w:pPr>
      <w:r w:rsidRPr="00106CA5">
        <w:rPr>
          <w:rFonts w:ascii="Times New Roman" w:hAnsi="Times New Roman" w:cs="Times New Roman"/>
          <w:sz w:val="28"/>
          <w:szCs w:val="28"/>
        </w:rPr>
        <w:t xml:space="preserve">- </w:t>
      </w:r>
      <w:r w:rsidR="00297D9A" w:rsidRPr="00106CA5">
        <w:rPr>
          <w:rFonts w:ascii="Times New Roman" w:hAnsi="Times New Roman" w:cs="Times New Roman"/>
          <w:sz w:val="28"/>
          <w:szCs w:val="28"/>
        </w:rPr>
        <w:t>на момент проверки отсутствовали разработанные и утверждённые в установленном порядке</w:t>
      </w:r>
      <w:r w:rsidR="002469A1" w:rsidRPr="00106CA5">
        <w:rPr>
          <w:rFonts w:ascii="Times New Roman" w:hAnsi="Times New Roman" w:cs="Times New Roman"/>
          <w:sz w:val="28"/>
          <w:szCs w:val="28"/>
        </w:rPr>
        <w:t xml:space="preserve"> </w:t>
      </w:r>
      <w:r w:rsidR="00297D9A" w:rsidRPr="00106CA5">
        <w:rPr>
          <w:rFonts w:ascii="Times New Roman" w:hAnsi="Times New Roman" w:cs="Times New Roman"/>
          <w:sz w:val="28"/>
          <w:szCs w:val="28"/>
        </w:rPr>
        <w:t>образовательные программы по уровням образования</w:t>
      </w:r>
      <w:r w:rsidR="00297D9A" w:rsidRPr="00106CA5">
        <w:rPr>
          <w:rFonts w:ascii="Times New Roman" w:hAnsi="Times New Roman" w:cs="Times New Roman"/>
          <w:b/>
          <w:sz w:val="28"/>
          <w:szCs w:val="28"/>
        </w:rPr>
        <w:t xml:space="preserve">  (</w:t>
      </w:r>
      <w:r w:rsidR="00297D9A" w:rsidRPr="00106CA5">
        <w:rPr>
          <w:rFonts w:ascii="Times New Roman" w:hAnsi="Times New Roman" w:cs="Times New Roman"/>
          <w:sz w:val="28"/>
          <w:szCs w:val="28"/>
        </w:rPr>
        <w:t xml:space="preserve">образовательная программа основного общего образования, образовательная </w:t>
      </w:r>
      <w:r w:rsidR="00297D9A" w:rsidRPr="00106CA5">
        <w:rPr>
          <w:rFonts w:ascii="Times New Roman" w:hAnsi="Times New Roman" w:cs="Times New Roman"/>
          <w:sz w:val="28"/>
          <w:szCs w:val="28"/>
        </w:rPr>
        <w:lastRenderedPageBreak/>
        <w:t xml:space="preserve">программа среднего общего образования), которые ранее входили в  </w:t>
      </w:r>
      <w:r w:rsidR="00106CA5" w:rsidRPr="00106CA5">
        <w:rPr>
          <w:rFonts w:ascii="Times New Roman" w:hAnsi="Times New Roman" w:cs="Times New Roman"/>
          <w:sz w:val="28"/>
          <w:szCs w:val="28"/>
        </w:rPr>
        <w:t xml:space="preserve">основную </w:t>
      </w:r>
      <w:r w:rsidR="00297D9A" w:rsidRPr="00106CA5">
        <w:rPr>
          <w:rFonts w:ascii="Times New Roman" w:hAnsi="Times New Roman" w:cs="Times New Roman"/>
          <w:sz w:val="28"/>
          <w:szCs w:val="28"/>
        </w:rPr>
        <w:t xml:space="preserve">образовательную программу, разработанную общеобразовательными учреждениями в соответствии с ранее действующим законом, </w:t>
      </w:r>
    </w:p>
    <w:p w:rsidR="00DE14AF" w:rsidRPr="00106CA5" w:rsidRDefault="002A2B33" w:rsidP="00106CA5">
      <w:pPr>
        <w:pStyle w:val="ab"/>
        <w:ind w:firstLine="708"/>
        <w:jc w:val="both"/>
        <w:rPr>
          <w:rFonts w:ascii="Times New Roman" w:hAnsi="Times New Roman" w:cs="Times New Roman"/>
          <w:sz w:val="28"/>
          <w:szCs w:val="28"/>
        </w:rPr>
      </w:pPr>
      <w:r w:rsidRPr="00106CA5">
        <w:rPr>
          <w:rFonts w:ascii="Times New Roman" w:hAnsi="Times New Roman" w:cs="Times New Roman"/>
          <w:sz w:val="28"/>
          <w:szCs w:val="28"/>
        </w:rPr>
        <w:t xml:space="preserve">- </w:t>
      </w:r>
      <w:r w:rsidR="00297D9A" w:rsidRPr="00106CA5">
        <w:rPr>
          <w:rFonts w:ascii="Times New Roman" w:hAnsi="Times New Roman" w:cs="Times New Roman"/>
          <w:sz w:val="28"/>
          <w:szCs w:val="28"/>
        </w:rPr>
        <w:t xml:space="preserve"> в отдельных случаях образовательные программы были утверждены после начала учебного года</w:t>
      </w:r>
      <w:r w:rsidR="00297D9A" w:rsidRPr="00106CA5">
        <w:rPr>
          <w:rFonts w:ascii="Times New Roman" w:hAnsi="Times New Roman" w:cs="Times New Roman"/>
          <w:b/>
          <w:sz w:val="28"/>
          <w:szCs w:val="28"/>
        </w:rPr>
        <w:t xml:space="preserve">, </w:t>
      </w:r>
      <w:r w:rsidR="00297D9A" w:rsidRPr="00106CA5">
        <w:rPr>
          <w:rFonts w:ascii="Times New Roman" w:hAnsi="Times New Roman" w:cs="Times New Roman"/>
          <w:sz w:val="28"/>
          <w:szCs w:val="28"/>
        </w:rPr>
        <w:t>что также</w:t>
      </w:r>
      <w:r w:rsidR="002469A1" w:rsidRPr="00106CA5">
        <w:rPr>
          <w:rFonts w:ascii="Times New Roman" w:hAnsi="Times New Roman" w:cs="Times New Roman"/>
          <w:sz w:val="28"/>
          <w:szCs w:val="28"/>
        </w:rPr>
        <w:t xml:space="preserve"> </w:t>
      </w:r>
      <w:r w:rsidR="00297D9A" w:rsidRPr="00106CA5">
        <w:rPr>
          <w:rFonts w:ascii="Times New Roman" w:hAnsi="Times New Roman" w:cs="Times New Roman"/>
          <w:sz w:val="28"/>
          <w:szCs w:val="28"/>
        </w:rPr>
        <w:t xml:space="preserve">является нарушением действующего законодательства РФ в сфере образования, </w:t>
      </w:r>
    </w:p>
    <w:p w:rsidR="00297D9A" w:rsidRDefault="002A2B33" w:rsidP="00106CA5">
      <w:pPr>
        <w:pStyle w:val="ab"/>
        <w:ind w:firstLine="708"/>
        <w:jc w:val="both"/>
        <w:rPr>
          <w:rFonts w:ascii="Times New Roman" w:hAnsi="Times New Roman" w:cs="Times New Roman"/>
          <w:sz w:val="28"/>
          <w:szCs w:val="28"/>
        </w:rPr>
      </w:pPr>
      <w:r w:rsidRPr="00106CA5">
        <w:rPr>
          <w:rFonts w:ascii="Times New Roman" w:hAnsi="Times New Roman" w:cs="Times New Roman"/>
          <w:sz w:val="28"/>
          <w:szCs w:val="28"/>
        </w:rPr>
        <w:t xml:space="preserve">- </w:t>
      </w:r>
      <w:r w:rsidR="00297D9A" w:rsidRPr="00106CA5">
        <w:rPr>
          <w:rFonts w:ascii="Times New Roman" w:hAnsi="Times New Roman" w:cs="Times New Roman"/>
          <w:sz w:val="28"/>
          <w:szCs w:val="28"/>
        </w:rPr>
        <w:t>не были своевременно внесены изменения</w:t>
      </w:r>
      <w:r w:rsidR="002469A1" w:rsidRPr="00106CA5">
        <w:rPr>
          <w:rFonts w:ascii="Times New Roman" w:hAnsi="Times New Roman" w:cs="Times New Roman"/>
          <w:sz w:val="28"/>
          <w:szCs w:val="28"/>
        </w:rPr>
        <w:t xml:space="preserve"> </w:t>
      </w:r>
      <w:r w:rsidR="00297D9A" w:rsidRPr="00106CA5">
        <w:rPr>
          <w:rFonts w:ascii="Times New Roman" w:hAnsi="Times New Roman" w:cs="Times New Roman"/>
          <w:sz w:val="28"/>
          <w:szCs w:val="28"/>
        </w:rPr>
        <w:t xml:space="preserve">в основную образовательную программу начального общего образования в соответствии с Приказами Министерства образования и науки Российской Федерации </w:t>
      </w:r>
      <w:r w:rsidR="00297D9A" w:rsidRPr="00106CA5">
        <w:rPr>
          <w:rStyle w:val="a5"/>
          <w:rFonts w:ascii="Times New Roman" w:hAnsi="Times New Roman" w:cs="Times New Roman"/>
          <w:b w:val="0"/>
          <w:color w:val="auto"/>
          <w:sz w:val="28"/>
          <w:szCs w:val="28"/>
        </w:rPr>
        <w:t xml:space="preserve">от 26.11.2010 г. № 1241, от 22.09.2011 г. № 2357, от 18.12.2012 г. № 1060, вносящими изменения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06.10.2009 г. № 373, в результате чего было выявлено  несоответствие </w:t>
      </w:r>
      <w:r w:rsidR="00297D9A" w:rsidRPr="00106CA5">
        <w:rPr>
          <w:rFonts w:ascii="Times New Roman" w:hAnsi="Times New Roman" w:cs="Times New Roman"/>
          <w:sz w:val="28"/>
          <w:szCs w:val="28"/>
        </w:rPr>
        <w:t xml:space="preserve">образовательных программ </w:t>
      </w:r>
      <w:r w:rsidR="00297D9A" w:rsidRPr="00106CA5">
        <w:rPr>
          <w:rFonts w:ascii="Times New Roman" w:hAnsi="Times New Roman" w:cs="Times New Roman"/>
          <w:b/>
          <w:sz w:val="28"/>
          <w:szCs w:val="28"/>
        </w:rPr>
        <w:t>т</w:t>
      </w:r>
      <w:r w:rsidR="00297D9A" w:rsidRPr="00106CA5">
        <w:rPr>
          <w:rFonts w:ascii="Times New Roman" w:hAnsi="Times New Roman" w:cs="Times New Roman"/>
          <w:sz w:val="28"/>
          <w:szCs w:val="28"/>
        </w:rPr>
        <w:t>ребованиям ФГОС НОО.</w:t>
      </w:r>
    </w:p>
    <w:p w:rsidR="003416C2" w:rsidRPr="00106CA5" w:rsidRDefault="003416C2" w:rsidP="00106CA5">
      <w:pPr>
        <w:pStyle w:val="ab"/>
        <w:ind w:firstLine="708"/>
        <w:jc w:val="both"/>
        <w:rPr>
          <w:rFonts w:ascii="Times New Roman" w:eastAsia="Calibri" w:hAnsi="Times New Roman" w:cs="Times New Roman"/>
          <w:sz w:val="28"/>
          <w:szCs w:val="28"/>
        </w:rPr>
      </w:pPr>
    </w:p>
    <w:p w:rsidR="00F94C6E" w:rsidRPr="002A2B33" w:rsidRDefault="00297D9A" w:rsidP="00F94C6E">
      <w:pPr>
        <w:spacing w:after="0" w:line="240" w:lineRule="auto"/>
        <w:ind w:firstLine="708"/>
        <w:jc w:val="both"/>
        <w:rPr>
          <w:rFonts w:ascii="Times New Roman" w:eastAsia="Times New Roman" w:hAnsi="Times New Roman" w:cs="Times New Roman"/>
          <w:sz w:val="28"/>
          <w:szCs w:val="28"/>
          <w:u w:val="single"/>
          <w:lang w:eastAsia="ru-RU"/>
        </w:rPr>
      </w:pPr>
      <w:r w:rsidRPr="00297D9A">
        <w:rPr>
          <w:rFonts w:ascii="Times New Roman" w:eastAsia="Times New Roman" w:hAnsi="Times New Roman" w:cs="Times New Roman"/>
          <w:sz w:val="28"/>
          <w:szCs w:val="28"/>
          <w:u w:val="single"/>
          <w:lang w:eastAsia="ru-RU"/>
        </w:rPr>
        <w:t>2. Для дошкольны</w:t>
      </w:r>
      <w:r w:rsidR="00DD3BF1">
        <w:rPr>
          <w:rFonts w:ascii="Times New Roman" w:eastAsia="Times New Roman" w:hAnsi="Times New Roman" w:cs="Times New Roman"/>
          <w:sz w:val="28"/>
          <w:szCs w:val="28"/>
          <w:u w:val="single"/>
          <w:lang w:eastAsia="ru-RU"/>
        </w:rPr>
        <w:t xml:space="preserve">х образовательных организаций. </w:t>
      </w:r>
    </w:p>
    <w:p w:rsidR="00297D9A" w:rsidRPr="00297D9A" w:rsidRDefault="002A2B33" w:rsidP="00297D9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00297D9A" w:rsidRPr="00297D9A">
        <w:rPr>
          <w:rFonts w:ascii="Times New Roman" w:eastAsia="Times New Roman" w:hAnsi="Times New Roman" w:cs="Times New Roman"/>
          <w:sz w:val="28"/>
          <w:szCs w:val="28"/>
          <w:lang w:eastAsia="ru-RU"/>
        </w:rPr>
        <w:t xml:space="preserve">едостатки документарного оформления представленных к проверке </w:t>
      </w:r>
      <w:r w:rsidR="00297D9A" w:rsidRPr="00297D9A">
        <w:rPr>
          <w:rFonts w:ascii="Times New Roman" w:eastAsia="Times New Roman" w:hAnsi="Times New Roman" w:cs="Times New Roman"/>
          <w:sz w:val="28"/>
          <w:szCs w:val="28"/>
          <w:u w:val="single"/>
          <w:lang w:eastAsia="ru-RU"/>
        </w:rPr>
        <w:t>дошкольными образовательными организациями</w:t>
      </w:r>
      <w:r w:rsidR="00297D9A" w:rsidRPr="00297D9A">
        <w:rPr>
          <w:rFonts w:ascii="Times New Roman" w:eastAsia="Times New Roman" w:hAnsi="Times New Roman" w:cs="Times New Roman"/>
          <w:sz w:val="28"/>
          <w:szCs w:val="28"/>
          <w:lang w:eastAsia="ru-RU"/>
        </w:rPr>
        <w:t xml:space="preserve"> основных и дополнительных образовательных программ также связаны с различием подходов к определению образовательной программы Закона № 2662-1-ФЗ</w:t>
      </w:r>
      <w:r w:rsidR="00FB60B9">
        <w:rPr>
          <w:rFonts w:ascii="Times New Roman" w:eastAsia="Times New Roman" w:hAnsi="Times New Roman" w:cs="Times New Roman"/>
          <w:sz w:val="28"/>
          <w:szCs w:val="28"/>
          <w:lang w:eastAsia="ru-RU"/>
        </w:rPr>
        <w:t xml:space="preserve"> </w:t>
      </w:r>
      <w:r w:rsidR="00297D9A" w:rsidRPr="00297D9A">
        <w:rPr>
          <w:rFonts w:ascii="Times New Roman" w:eastAsia="Times New Roman" w:hAnsi="Times New Roman" w:cs="Times New Roman"/>
          <w:sz w:val="28"/>
          <w:szCs w:val="28"/>
          <w:lang w:eastAsia="ru-RU"/>
        </w:rPr>
        <w:t xml:space="preserve"> и Федерального закона № 273-ФЗ, а также тем, что </w:t>
      </w:r>
      <w:r>
        <w:rPr>
          <w:rFonts w:ascii="Times New Roman" w:eastAsia="Times New Roman" w:hAnsi="Times New Roman" w:cs="Times New Roman"/>
          <w:sz w:val="28"/>
          <w:szCs w:val="28"/>
          <w:lang w:eastAsia="ru-RU"/>
        </w:rPr>
        <w:t xml:space="preserve">в </w:t>
      </w:r>
      <w:r w:rsidR="00297D9A" w:rsidRPr="00297D9A">
        <w:rPr>
          <w:rFonts w:ascii="Times New Roman" w:eastAsia="Times New Roman" w:hAnsi="Times New Roman" w:cs="Times New Roman"/>
          <w:sz w:val="28"/>
          <w:szCs w:val="28"/>
          <w:lang w:eastAsia="ru-RU"/>
        </w:rPr>
        <w:t xml:space="preserve">соответствии с </w:t>
      </w:r>
      <w:r>
        <w:rPr>
          <w:rFonts w:ascii="Times New Roman" w:eastAsia="Times New Roman" w:hAnsi="Times New Roman" w:cs="Times New Roman"/>
          <w:sz w:val="28"/>
          <w:szCs w:val="28"/>
          <w:lang w:eastAsia="ru-RU"/>
        </w:rPr>
        <w:t xml:space="preserve">ФГТ </w:t>
      </w:r>
      <w:r w:rsidR="00297D9A" w:rsidRPr="00297D9A">
        <w:rPr>
          <w:rFonts w:ascii="Times New Roman" w:eastAsia="Times New Roman" w:hAnsi="Times New Roman" w:cs="Times New Roman"/>
          <w:sz w:val="28"/>
          <w:szCs w:val="28"/>
          <w:lang w:eastAsia="ru-RU"/>
        </w:rPr>
        <w:t>к основной общеобразовательной программе дошкольного образования, утве</w:t>
      </w:r>
      <w:r w:rsidR="00DD3BF1">
        <w:rPr>
          <w:rFonts w:ascii="Times New Roman" w:eastAsia="Times New Roman" w:hAnsi="Times New Roman" w:cs="Times New Roman"/>
          <w:sz w:val="28"/>
          <w:szCs w:val="28"/>
          <w:lang w:eastAsia="ru-RU"/>
        </w:rPr>
        <w:t xml:space="preserve">рждёнными Приказом Министерства </w:t>
      </w:r>
      <w:r w:rsidR="00297D9A" w:rsidRPr="00297D9A">
        <w:rPr>
          <w:rFonts w:ascii="Times New Roman" w:eastAsia="Times New Roman" w:hAnsi="Times New Roman" w:cs="Times New Roman"/>
          <w:sz w:val="28"/>
          <w:szCs w:val="28"/>
          <w:lang w:eastAsia="ru-RU"/>
        </w:rPr>
        <w:t>образования и наук</w:t>
      </w:r>
      <w:r w:rsidR="00FB60B9">
        <w:rPr>
          <w:rFonts w:ascii="Times New Roman" w:eastAsia="Times New Roman" w:hAnsi="Times New Roman" w:cs="Times New Roman"/>
          <w:sz w:val="28"/>
          <w:szCs w:val="28"/>
          <w:lang w:eastAsia="ru-RU"/>
        </w:rPr>
        <w:t>и РФ от 23 ноября 2009 г. N 655</w:t>
      </w:r>
      <w:r w:rsidR="00297D9A" w:rsidRPr="00297D9A">
        <w:rPr>
          <w:rFonts w:ascii="Times New Roman" w:eastAsia="Times New Roman" w:hAnsi="Times New Roman" w:cs="Times New Roman"/>
          <w:sz w:val="28"/>
          <w:szCs w:val="28"/>
          <w:lang w:eastAsia="ru-RU"/>
        </w:rPr>
        <w:t>" рабочие программы воспитательно-образовательной деятельности в структуру основной общеобразовательной программы дошкольного образования не входили, и потому дошкольными образовательными о</w:t>
      </w:r>
      <w:r w:rsidR="00F93EAE">
        <w:rPr>
          <w:rFonts w:ascii="Times New Roman" w:eastAsia="Times New Roman" w:hAnsi="Times New Roman" w:cs="Times New Roman"/>
          <w:sz w:val="28"/>
          <w:szCs w:val="28"/>
          <w:lang w:eastAsia="ru-RU"/>
        </w:rPr>
        <w:t>рганизациями не разрабатывались;</w:t>
      </w:r>
    </w:p>
    <w:p w:rsidR="00DD3BF1" w:rsidRDefault="002A2B33" w:rsidP="00F94C6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97D9A" w:rsidRPr="00297D9A">
        <w:rPr>
          <w:rFonts w:ascii="Times New Roman" w:eastAsia="Times New Roman" w:hAnsi="Times New Roman" w:cs="Times New Roman"/>
          <w:sz w:val="28"/>
          <w:szCs w:val="28"/>
          <w:lang w:eastAsia="ru-RU"/>
        </w:rPr>
        <w:t>до настоящего времени Минобрнауки не разработаны и не внесены в соответствующий реестр примерные основные образовательные программы дошкольного образования, на основе которых дошкольные образовательные организации должны разработать свои образовательные программы</w:t>
      </w:r>
      <w:r>
        <w:rPr>
          <w:rFonts w:ascii="Times New Roman" w:eastAsia="Times New Roman" w:hAnsi="Times New Roman" w:cs="Times New Roman"/>
          <w:sz w:val="28"/>
          <w:szCs w:val="28"/>
          <w:lang w:eastAsia="ru-RU"/>
        </w:rPr>
        <w:t>.</w:t>
      </w:r>
    </w:p>
    <w:p w:rsidR="003416C2" w:rsidRPr="00297D9A" w:rsidRDefault="003416C2" w:rsidP="00F94C6E">
      <w:pPr>
        <w:spacing w:after="0" w:line="240" w:lineRule="auto"/>
        <w:ind w:firstLine="708"/>
        <w:jc w:val="both"/>
        <w:rPr>
          <w:rFonts w:ascii="Times New Roman" w:eastAsia="Times New Roman" w:hAnsi="Times New Roman" w:cs="Times New Roman"/>
          <w:sz w:val="28"/>
          <w:szCs w:val="28"/>
          <w:lang w:eastAsia="ru-RU"/>
        </w:rPr>
      </w:pPr>
    </w:p>
    <w:p w:rsidR="00164556" w:rsidRPr="00297D9A" w:rsidRDefault="00297D9A" w:rsidP="00F94C6E">
      <w:pPr>
        <w:spacing w:after="0" w:line="240" w:lineRule="auto"/>
        <w:ind w:firstLine="708"/>
        <w:jc w:val="both"/>
        <w:rPr>
          <w:rFonts w:ascii="Times New Roman" w:eastAsia="Times New Roman" w:hAnsi="Times New Roman" w:cs="Times New Roman"/>
          <w:sz w:val="28"/>
          <w:szCs w:val="28"/>
          <w:u w:val="single"/>
          <w:lang w:eastAsia="ru-RU"/>
        </w:rPr>
      </w:pPr>
      <w:r w:rsidRPr="00297D9A">
        <w:rPr>
          <w:rFonts w:ascii="Times New Roman" w:eastAsia="Times New Roman" w:hAnsi="Times New Roman" w:cs="Times New Roman"/>
          <w:sz w:val="28"/>
          <w:szCs w:val="28"/>
          <w:u w:val="single"/>
          <w:lang w:eastAsia="ru-RU"/>
        </w:rPr>
        <w:t xml:space="preserve">3. Для организаций дополнительного образования, дополнительного профессионального </w:t>
      </w:r>
      <w:r w:rsidR="002469A1">
        <w:rPr>
          <w:rFonts w:ascii="Times New Roman" w:eastAsia="Times New Roman" w:hAnsi="Times New Roman" w:cs="Times New Roman"/>
          <w:sz w:val="28"/>
          <w:szCs w:val="28"/>
          <w:u w:val="single"/>
          <w:lang w:eastAsia="ru-RU"/>
        </w:rPr>
        <w:t xml:space="preserve"> </w:t>
      </w:r>
      <w:r w:rsidRPr="00297D9A">
        <w:rPr>
          <w:rFonts w:ascii="Times New Roman" w:eastAsia="Times New Roman" w:hAnsi="Times New Roman" w:cs="Times New Roman"/>
          <w:sz w:val="28"/>
          <w:szCs w:val="28"/>
          <w:u w:val="single"/>
          <w:lang w:eastAsia="ru-RU"/>
        </w:rPr>
        <w:t xml:space="preserve">образования, </w:t>
      </w:r>
      <w:r w:rsidR="002469A1">
        <w:rPr>
          <w:rFonts w:ascii="Times New Roman" w:eastAsia="Times New Roman" w:hAnsi="Times New Roman" w:cs="Times New Roman"/>
          <w:sz w:val="28"/>
          <w:szCs w:val="28"/>
          <w:u w:val="single"/>
          <w:lang w:eastAsia="ru-RU"/>
        </w:rPr>
        <w:t xml:space="preserve"> </w:t>
      </w:r>
      <w:r w:rsidRPr="00297D9A">
        <w:rPr>
          <w:rFonts w:ascii="Times New Roman" w:eastAsia="Times New Roman" w:hAnsi="Times New Roman" w:cs="Times New Roman"/>
          <w:sz w:val="28"/>
          <w:szCs w:val="28"/>
          <w:u w:val="single"/>
          <w:lang w:eastAsia="ru-RU"/>
        </w:rPr>
        <w:t xml:space="preserve">организаций, осуществляющих образовательную деятельность по программам профессионального обучения. </w:t>
      </w:r>
    </w:p>
    <w:p w:rsidR="00297D9A" w:rsidRPr="002A2B33" w:rsidRDefault="00297D9A" w:rsidP="002A2B33">
      <w:pPr>
        <w:spacing w:after="0" w:line="240" w:lineRule="auto"/>
        <w:ind w:firstLine="708"/>
        <w:jc w:val="both"/>
        <w:rPr>
          <w:rFonts w:ascii="Times New Roman" w:eastAsia="Times New Roman" w:hAnsi="Times New Roman" w:cs="Times New Roman"/>
          <w:sz w:val="28"/>
          <w:szCs w:val="28"/>
          <w:lang w:eastAsia="ru-RU"/>
        </w:rPr>
      </w:pPr>
      <w:r w:rsidRPr="00297D9A">
        <w:rPr>
          <w:rFonts w:ascii="Times New Roman" w:eastAsia="Times New Roman" w:hAnsi="Times New Roman" w:cs="Times New Roman"/>
          <w:sz w:val="28"/>
          <w:szCs w:val="28"/>
          <w:lang w:eastAsia="ru-RU"/>
        </w:rPr>
        <w:t>В результате экспертизы представленных к про</w:t>
      </w:r>
      <w:r w:rsidR="00DD3BF1">
        <w:rPr>
          <w:rFonts w:ascii="Times New Roman" w:eastAsia="Times New Roman" w:hAnsi="Times New Roman" w:cs="Times New Roman"/>
          <w:sz w:val="28"/>
          <w:szCs w:val="28"/>
          <w:lang w:eastAsia="ru-RU"/>
        </w:rPr>
        <w:t>верке организациями данных типов</w:t>
      </w:r>
      <w:r w:rsidRPr="00297D9A">
        <w:rPr>
          <w:rFonts w:ascii="Times New Roman" w:eastAsia="Times New Roman" w:hAnsi="Times New Roman" w:cs="Times New Roman"/>
          <w:sz w:val="28"/>
          <w:szCs w:val="28"/>
          <w:lang w:eastAsia="ru-RU"/>
        </w:rPr>
        <w:t xml:space="preserve"> документов было также выявлено, что </w:t>
      </w:r>
      <w:r w:rsidRPr="00297D9A">
        <w:rPr>
          <w:rFonts w:ascii="Times New Roman" w:eastAsia="Times New Roman" w:hAnsi="Times New Roman" w:cs="Times New Roman"/>
          <w:sz w:val="28"/>
          <w:szCs w:val="28"/>
          <w:u w:val="single"/>
          <w:lang w:eastAsia="ru-RU"/>
        </w:rPr>
        <w:t>структура, содержание и оформление образовательных программ</w:t>
      </w:r>
      <w:r w:rsidRPr="00297D9A">
        <w:rPr>
          <w:rFonts w:ascii="Times New Roman" w:eastAsia="Times New Roman" w:hAnsi="Times New Roman" w:cs="Times New Roman"/>
          <w:sz w:val="28"/>
          <w:szCs w:val="28"/>
          <w:lang w:eastAsia="ru-RU"/>
        </w:rPr>
        <w:t xml:space="preserve"> не в полной мере соответствует части 9 статьи 2 Федерального закона</w:t>
      </w:r>
      <w:r w:rsidR="00FB60B9">
        <w:rPr>
          <w:rFonts w:ascii="Times New Roman" w:eastAsia="Times New Roman" w:hAnsi="Times New Roman" w:cs="Times New Roman"/>
          <w:sz w:val="28"/>
          <w:szCs w:val="28"/>
          <w:lang w:eastAsia="ru-RU"/>
        </w:rPr>
        <w:t xml:space="preserve"> №  273</w:t>
      </w:r>
      <w:r w:rsidRPr="00297D9A">
        <w:rPr>
          <w:rFonts w:ascii="Times New Roman" w:eastAsia="Times New Roman" w:hAnsi="Times New Roman" w:cs="Times New Roman"/>
          <w:sz w:val="28"/>
          <w:szCs w:val="28"/>
          <w:lang w:eastAsia="ru-RU"/>
        </w:rPr>
        <w:t>.</w:t>
      </w:r>
    </w:p>
    <w:p w:rsidR="00297D9A" w:rsidRPr="00297D9A" w:rsidRDefault="00297D9A" w:rsidP="00297D9A">
      <w:pPr>
        <w:spacing w:after="0" w:line="240" w:lineRule="auto"/>
        <w:ind w:firstLine="708"/>
        <w:jc w:val="both"/>
        <w:rPr>
          <w:rFonts w:ascii="Times New Roman" w:eastAsia="Times New Roman" w:hAnsi="Times New Roman" w:cs="Times New Roman"/>
          <w:sz w:val="28"/>
          <w:szCs w:val="28"/>
          <w:lang w:eastAsia="ru-RU"/>
        </w:rPr>
      </w:pPr>
      <w:r w:rsidRPr="00297D9A">
        <w:rPr>
          <w:rFonts w:ascii="Times New Roman" w:eastAsia="Times New Roman" w:hAnsi="Times New Roman" w:cs="Times New Roman"/>
          <w:sz w:val="28"/>
          <w:szCs w:val="28"/>
          <w:lang w:eastAsia="ru-RU"/>
        </w:rPr>
        <w:t xml:space="preserve">Т.к. </w:t>
      </w:r>
      <w:r w:rsidR="002A2B33">
        <w:rPr>
          <w:rFonts w:ascii="Times New Roman" w:eastAsia="Times New Roman" w:hAnsi="Times New Roman" w:cs="Times New Roman"/>
          <w:sz w:val="28"/>
          <w:szCs w:val="28"/>
          <w:lang w:eastAsia="ru-RU"/>
        </w:rPr>
        <w:t xml:space="preserve">в соответствии с частью 1 статьи 91 Федерального закона </w:t>
      </w:r>
      <w:r w:rsidR="00FB60B9">
        <w:rPr>
          <w:rFonts w:ascii="Times New Roman" w:eastAsia="Times New Roman" w:hAnsi="Times New Roman" w:cs="Times New Roman"/>
          <w:sz w:val="28"/>
          <w:szCs w:val="28"/>
          <w:lang w:eastAsia="ru-RU"/>
        </w:rPr>
        <w:t xml:space="preserve">№ </w:t>
      </w:r>
      <w:r w:rsidR="002A2B33">
        <w:rPr>
          <w:rFonts w:ascii="Times New Roman" w:eastAsia="Times New Roman" w:hAnsi="Times New Roman" w:cs="Times New Roman"/>
          <w:sz w:val="28"/>
          <w:szCs w:val="28"/>
          <w:lang w:eastAsia="ru-RU"/>
        </w:rPr>
        <w:t xml:space="preserve">273-ФЗ, </w:t>
      </w:r>
      <w:r w:rsidRPr="00297D9A">
        <w:rPr>
          <w:rFonts w:ascii="Times New Roman" w:eastAsia="Times New Roman" w:hAnsi="Times New Roman" w:cs="Times New Roman"/>
          <w:sz w:val="28"/>
          <w:szCs w:val="28"/>
          <w:lang w:eastAsia="ru-RU"/>
        </w:rPr>
        <w:t>конкретные дополнительные образовательные программы</w:t>
      </w:r>
      <w:r w:rsidR="00106CA5">
        <w:rPr>
          <w:rFonts w:ascii="Times New Roman" w:eastAsia="Times New Roman" w:hAnsi="Times New Roman" w:cs="Times New Roman"/>
          <w:sz w:val="28"/>
          <w:szCs w:val="28"/>
          <w:lang w:eastAsia="ru-RU"/>
        </w:rPr>
        <w:t xml:space="preserve">, а также </w:t>
      </w:r>
      <w:r w:rsidR="002469A1">
        <w:rPr>
          <w:rFonts w:ascii="Times New Roman" w:eastAsia="Times New Roman" w:hAnsi="Times New Roman" w:cs="Times New Roman"/>
          <w:sz w:val="28"/>
          <w:szCs w:val="28"/>
          <w:lang w:eastAsia="ru-RU"/>
        </w:rPr>
        <w:t>прогр</w:t>
      </w:r>
      <w:r w:rsidR="00106CA5">
        <w:rPr>
          <w:rFonts w:ascii="Times New Roman" w:eastAsia="Times New Roman" w:hAnsi="Times New Roman" w:cs="Times New Roman"/>
          <w:sz w:val="28"/>
          <w:szCs w:val="28"/>
          <w:lang w:eastAsia="ru-RU"/>
        </w:rPr>
        <w:t>аммы профессионального обучения,</w:t>
      </w:r>
      <w:r w:rsidR="002469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 лицензируются</w:t>
      </w:r>
      <w:r w:rsidR="00FB60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w:t>
      </w:r>
      <w:r w:rsidRPr="00297D9A">
        <w:rPr>
          <w:rFonts w:ascii="Times New Roman" w:eastAsia="Times New Roman" w:hAnsi="Times New Roman" w:cs="Times New Roman"/>
          <w:sz w:val="28"/>
          <w:szCs w:val="28"/>
          <w:lang w:eastAsia="ru-RU"/>
        </w:rPr>
        <w:t>в прилож</w:t>
      </w:r>
      <w:r w:rsidR="00DD3BF1">
        <w:rPr>
          <w:rFonts w:ascii="Times New Roman" w:eastAsia="Times New Roman" w:hAnsi="Times New Roman" w:cs="Times New Roman"/>
          <w:sz w:val="28"/>
          <w:szCs w:val="28"/>
          <w:lang w:eastAsia="ru-RU"/>
        </w:rPr>
        <w:t xml:space="preserve">ении к лицензии не указываются, то </w:t>
      </w:r>
      <w:r w:rsidRPr="00297D9A">
        <w:rPr>
          <w:rFonts w:ascii="Times New Roman" w:eastAsia="Times New Roman" w:hAnsi="Times New Roman" w:cs="Times New Roman"/>
          <w:sz w:val="28"/>
          <w:szCs w:val="28"/>
          <w:lang w:eastAsia="ru-RU"/>
        </w:rPr>
        <w:t xml:space="preserve">организация имеет право реализации других </w:t>
      </w:r>
      <w:r w:rsidR="00705BFA">
        <w:rPr>
          <w:rFonts w:ascii="Times New Roman" w:eastAsia="Times New Roman" w:hAnsi="Times New Roman" w:cs="Times New Roman"/>
          <w:sz w:val="28"/>
          <w:szCs w:val="28"/>
          <w:lang w:eastAsia="ru-RU"/>
        </w:rPr>
        <w:t xml:space="preserve"> дополнительных </w:t>
      </w:r>
      <w:r w:rsidRPr="00297D9A">
        <w:rPr>
          <w:rFonts w:ascii="Times New Roman" w:eastAsia="Times New Roman" w:hAnsi="Times New Roman" w:cs="Times New Roman"/>
          <w:sz w:val="28"/>
          <w:szCs w:val="28"/>
          <w:lang w:eastAsia="ru-RU"/>
        </w:rPr>
        <w:t xml:space="preserve">образовательных </w:t>
      </w:r>
      <w:r w:rsidR="00705BFA">
        <w:rPr>
          <w:rFonts w:ascii="Times New Roman" w:eastAsia="Times New Roman" w:hAnsi="Times New Roman" w:cs="Times New Roman"/>
          <w:sz w:val="28"/>
          <w:szCs w:val="28"/>
          <w:lang w:eastAsia="ru-RU"/>
        </w:rPr>
        <w:t xml:space="preserve">программ и программ профессионального обучения </w:t>
      </w:r>
      <w:r w:rsidRPr="00297D9A">
        <w:rPr>
          <w:rFonts w:ascii="Times New Roman" w:eastAsia="Times New Roman" w:hAnsi="Times New Roman" w:cs="Times New Roman"/>
          <w:sz w:val="28"/>
          <w:szCs w:val="28"/>
          <w:lang w:eastAsia="ru-RU"/>
        </w:rPr>
        <w:t>без дополнительного лицензирования</w:t>
      </w:r>
      <w:r w:rsidR="00705BFA">
        <w:rPr>
          <w:rFonts w:ascii="Times New Roman" w:eastAsia="Times New Roman" w:hAnsi="Times New Roman" w:cs="Times New Roman"/>
          <w:sz w:val="28"/>
          <w:szCs w:val="28"/>
          <w:lang w:eastAsia="ru-RU"/>
        </w:rPr>
        <w:t xml:space="preserve"> и соответствующего уведомления </w:t>
      </w:r>
      <w:r w:rsidR="00705BFA">
        <w:rPr>
          <w:rFonts w:ascii="Times New Roman" w:eastAsia="Times New Roman" w:hAnsi="Times New Roman" w:cs="Times New Roman"/>
          <w:sz w:val="28"/>
          <w:szCs w:val="28"/>
          <w:lang w:eastAsia="ru-RU"/>
        </w:rPr>
        <w:lastRenderedPageBreak/>
        <w:t>лицензирующего органа</w:t>
      </w:r>
      <w:r w:rsidRPr="00297D9A">
        <w:rPr>
          <w:rFonts w:ascii="Times New Roman" w:eastAsia="Times New Roman" w:hAnsi="Times New Roman" w:cs="Times New Roman"/>
          <w:sz w:val="28"/>
          <w:szCs w:val="28"/>
          <w:lang w:eastAsia="ru-RU"/>
        </w:rPr>
        <w:t xml:space="preserve">, что снижает </w:t>
      </w:r>
      <w:r w:rsidR="00F93EAE">
        <w:rPr>
          <w:rFonts w:ascii="Times New Roman" w:eastAsia="Times New Roman" w:hAnsi="Times New Roman" w:cs="Times New Roman"/>
          <w:sz w:val="28"/>
          <w:szCs w:val="28"/>
          <w:lang w:eastAsia="ru-RU"/>
        </w:rPr>
        <w:t xml:space="preserve">возможности </w:t>
      </w:r>
      <w:r w:rsidR="003C6CEA">
        <w:rPr>
          <w:rFonts w:ascii="Times New Roman" w:eastAsia="Times New Roman" w:hAnsi="Times New Roman" w:cs="Times New Roman"/>
          <w:sz w:val="28"/>
          <w:szCs w:val="28"/>
          <w:lang w:eastAsia="ru-RU"/>
        </w:rPr>
        <w:t xml:space="preserve">лицензионного контроля и качество </w:t>
      </w:r>
      <w:r w:rsidRPr="00297D9A">
        <w:rPr>
          <w:rFonts w:ascii="Times New Roman" w:eastAsia="Times New Roman" w:hAnsi="Times New Roman" w:cs="Times New Roman"/>
          <w:sz w:val="28"/>
          <w:szCs w:val="28"/>
          <w:lang w:eastAsia="ru-RU"/>
        </w:rPr>
        <w:t>предоставления образовательных услуг по данным видам образования.</w:t>
      </w:r>
    </w:p>
    <w:p w:rsidR="00705BFA" w:rsidRDefault="00297D9A" w:rsidP="002A2B33">
      <w:pPr>
        <w:spacing w:after="0" w:line="240" w:lineRule="auto"/>
        <w:ind w:firstLine="708"/>
        <w:jc w:val="both"/>
        <w:rPr>
          <w:rFonts w:ascii="Times New Roman" w:eastAsia="Times New Roman" w:hAnsi="Times New Roman" w:cs="Times New Roman"/>
          <w:sz w:val="28"/>
          <w:szCs w:val="28"/>
          <w:lang w:eastAsia="ru-RU"/>
        </w:rPr>
      </w:pPr>
      <w:r w:rsidRPr="00297D9A">
        <w:rPr>
          <w:rFonts w:ascii="Times New Roman" w:eastAsia="Times New Roman" w:hAnsi="Times New Roman" w:cs="Times New Roman"/>
          <w:sz w:val="28"/>
          <w:szCs w:val="28"/>
          <w:lang w:eastAsia="ru-RU"/>
        </w:rPr>
        <w:t xml:space="preserve">Таким </w:t>
      </w:r>
      <w:r w:rsidR="00D565A5">
        <w:rPr>
          <w:rFonts w:ascii="Times New Roman" w:eastAsia="Times New Roman" w:hAnsi="Times New Roman" w:cs="Times New Roman"/>
          <w:sz w:val="28"/>
          <w:szCs w:val="28"/>
          <w:lang w:eastAsia="ru-RU"/>
        </w:rPr>
        <w:t>образом, в результате анализа</w:t>
      </w:r>
      <w:r w:rsidR="00705BF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297D9A">
        <w:rPr>
          <w:rFonts w:ascii="Times New Roman" w:eastAsia="Times New Roman" w:hAnsi="Times New Roman" w:cs="Times New Roman"/>
          <w:sz w:val="28"/>
          <w:szCs w:val="28"/>
          <w:lang w:eastAsia="ru-RU"/>
        </w:rPr>
        <w:t xml:space="preserve">ыявлено, что  нарушения лицензионных требований, </w:t>
      </w:r>
      <w:r w:rsidR="00106CA5">
        <w:rPr>
          <w:rFonts w:ascii="Times New Roman" w:eastAsia="Times New Roman" w:hAnsi="Times New Roman" w:cs="Times New Roman"/>
          <w:sz w:val="28"/>
          <w:szCs w:val="28"/>
          <w:lang w:eastAsia="ru-RU"/>
        </w:rPr>
        <w:t xml:space="preserve"> </w:t>
      </w:r>
      <w:r w:rsidRPr="00297D9A">
        <w:rPr>
          <w:rFonts w:ascii="Times New Roman" w:eastAsia="Times New Roman" w:hAnsi="Times New Roman" w:cs="Times New Roman"/>
          <w:sz w:val="28"/>
          <w:szCs w:val="28"/>
          <w:lang w:eastAsia="ru-RU"/>
        </w:rPr>
        <w:t>допущенных лицензиатами</w:t>
      </w:r>
      <w:r w:rsidR="002A2B33">
        <w:rPr>
          <w:rFonts w:ascii="Times New Roman" w:eastAsia="Times New Roman" w:hAnsi="Times New Roman" w:cs="Times New Roman"/>
          <w:sz w:val="28"/>
          <w:szCs w:val="28"/>
          <w:lang w:eastAsia="ru-RU"/>
        </w:rPr>
        <w:t>,</w:t>
      </w:r>
      <w:r w:rsidRPr="00297D9A">
        <w:rPr>
          <w:rFonts w:ascii="Times New Roman" w:eastAsia="Times New Roman" w:hAnsi="Times New Roman" w:cs="Times New Roman"/>
          <w:sz w:val="28"/>
          <w:szCs w:val="28"/>
          <w:lang w:eastAsia="ru-RU"/>
        </w:rPr>
        <w:t xml:space="preserve"> </w:t>
      </w:r>
      <w:r w:rsidR="00705BFA">
        <w:rPr>
          <w:rFonts w:ascii="Times New Roman" w:eastAsia="Times New Roman" w:hAnsi="Times New Roman" w:cs="Times New Roman"/>
          <w:sz w:val="28"/>
          <w:szCs w:val="28"/>
          <w:lang w:eastAsia="ru-RU"/>
        </w:rPr>
        <w:t xml:space="preserve"> </w:t>
      </w:r>
      <w:r w:rsidRPr="00297D9A">
        <w:rPr>
          <w:rFonts w:ascii="Times New Roman" w:eastAsia="Times New Roman" w:hAnsi="Times New Roman" w:cs="Times New Roman"/>
          <w:sz w:val="28"/>
          <w:szCs w:val="28"/>
          <w:lang w:eastAsia="ru-RU"/>
        </w:rPr>
        <w:t>носили  чаще всего объективный характер, что учитывалось</w:t>
      </w:r>
      <w:r w:rsidR="00FB60B9">
        <w:rPr>
          <w:rFonts w:ascii="Times New Roman" w:eastAsia="Times New Roman" w:hAnsi="Times New Roman" w:cs="Times New Roman"/>
          <w:sz w:val="28"/>
          <w:szCs w:val="28"/>
          <w:lang w:eastAsia="ru-RU"/>
        </w:rPr>
        <w:t xml:space="preserve"> </w:t>
      </w:r>
      <w:r w:rsidR="002A2B33" w:rsidRPr="00297D9A">
        <w:rPr>
          <w:rFonts w:ascii="Times New Roman" w:eastAsia="Times New Roman" w:hAnsi="Times New Roman" w:cs="Times New Roman"/>
          <w:sz w:val="28"/>
          <w:szCs w:val="28"/>
          <w:lang w:eastAsia="ru-RU"/>
        </w:rPr>
        <w:t>Департаментом</w:t>
      </w:r>
      <w:r w:rsidRPr="00297D9A">
        <w:rPr>
          <w:rFonts w:ascii="Times New Roman" w:eastAsia="Times New Roman" w:hAnsi="Times New Roman" w:cs="Times New Roman"/>
          <w:sz w:val="28"/>
          <w:szCs w:val="28"/>
          <w:lang w:eastAsia="ru-RU"/>
        </w:rPr>
        <w:t xml:space="preserve"> при принятии решения о возбуждении дела об а</w:t>
      </w:r>
      <w:r w:rsidR="00F93EAE">
        <w:rPr>
          <w:rFonts w:ascii="Times New Roman" w:eastAsia="Times New Roman" w:hAnsi="Times New Roman" w:cs="Times New Roman"/>
          <w:sz w:val="28"/>
          <w:szCs w:val="28"/>
          <w:lang w:eastAsia="ru-RU"/>
        </w:rPr>
        <w:t>дминистративном правонарушении.</w:t>
      </w:r>
      <w:r w:rsidR="00FB60B9">
        <w:rPr>
          <w:rFonts w:ascii="Times New Roman" w:eastAsia="Times New Roman" w:hAnsi="Times New Roman" w:cs="Times New Roman"/>
          <w:sz w:val="28"/>
          <w:szCs w:val="28"/>
          <w:lang w:eastAsia="ru-RU"/>
        </w:rPr>
        <w:t xml:space="preserve"> </w:t>
      </w:r>
    </w:p>
    <w:p w:rsidR="00297D9A" w:rsidRPr="00297D9A" w:rsidRDefault="00297D9A" w:rsidP="002A2B33">
      <w:pPr>
        <w:spacing w:after="0" w:line="240" w:lineRule="auto"/>
        <w:ind w:firstLine="708"/>
        <w:jc w:val="both"/>
        <w:rPr>
          <w:rFonts w:ascii="Times New Roman" w:eastAsia="Times New Roman" w:hAnsi="Times New Roman" w:cs="Times New Roman"/>
          <w:sz w:val="28"/>
          <w:szCs w:val="28"/>
          <w:lang w:eastAsia="ru-RU"/>
        </w:rPr>
      </w:pPr>
      <w:r w:rsidRPr="00297D9A">
        <w:rPr>
          <w:rFonts w:ascii="Times New Roman" w:eastAsia="Times New Roman" w:hAnsi="Times New Roman" w:cs="Times New Roman"/>
          <w:sz w:val="28"/>
          <w:szCs w:val="28"/>
          <w:lang w:eastAsia="ru-RU"/>
        </w:rPr>
        <w:t>В результате внеплановых проверок в отношении трёх общеобразовательны</w:t>
      </w:r>
      <w:r w:rsidR="00DD3BF1">
        <w:rPr>
          <w:rFonts w:ascii="Times New Roman" w:eastAsia="Times New Roman" w:hAnsi="Times New Roman" w:cs="Times New Roman"/>
          <w:sz w:val="28"/>
          <w:szCs w:val="28"/>
          <w:lang w:eastAsia="ru-RU"/>
        </w:rPr>
        <w:t>х организаций возбуждены дела об</w:t>
      </w:r>
      <w:r w:rsidR="004A5EAF">
        <w:rPr>
          <w:rFonts w:ascii="Times New Roman" w:eastAsia="Times New Roman" w:hAnsi="Times New Roman" w:cs="Times New Roman"/>
          <w:sz w:val="28"/>
          <w:szCs w:val="28"/>
          <w:lang w:eastAsia="ru-RU"/>
        </w:rPr>
        <w:t xml:space="preserve"> </w:t>
      </w:r>
      <w:r w:rsidRPr="00297D9A">
        <w:rPr>
          <w:rFonts w:ascii="Times New Roman" w:eastAsia="Times New Roman" w:hAnsi="Times New Roman" w:cs="Times New Roman"/>
          <w:sz w:val="28"/>
          <w:szCs w:val="28"/>
          <w:lang w:eastAsia="ru-RU"/>
        </w:rPr>
        <w:t xml:space="preserve">административных </w:t>
      </w:r>
      <w:r w:rsidR="00F93EAE">
        <w:rPr>
          <w:rFonts w:ascii="Times New Roman" w:eastAsia="Times New Roman" w:hAnsi="Times New Roman" w:cs="Times New Roman"/>
          <w:sz w:val="28"/>
          <w:szCs w:val="28"/>
          <w:lang w:eastAsia="ru-RU"/>
        </w:rPr>
        <w:t xml:space="preserve">правонарушениях в соответствии </w:t>
      </w:r>
      <w:r w:rsidR="00D565A5">
        <w:rPr>
          <w:rFonts w:ascii="Times New Roman" w:eastAsia="Times New Roman" w:hAnsi="Times New Roman" w:cs="Times New Roman"/>
          <w:sz w:val="28"/>
          <w:szCs w:val="28"/>
          <w:lang w:eastAsia="ru-RU"/>
        </w:rPr>
        <w:t xml:space="preserve">с частью 3 статьи 19.20 </w:t>
      </w:r>
      <w:r w:rsidRPr="00297D9A">
        <w:rPr>
          <w:rFonts w:ascii="Times New Roman" w:eastAsia="Times New Roman" w:hAnsi="Times New Roman" w:cs="Times New Roman"/>
          <w:sz w:val="28"/>
          <w:szCs w:val="28"/>
          <w:lang w:eastAsia="ru-RU"/>
        </w:rPr>
        <w:t>КоАП. В настоящее время указанные дела находятся на рассмотрении в судебных органах.</w:t>
      </w:r>
    </w:p>
    <w:p w:rsidR="00297D9A" w:rsidRPr="00297D9A" w:rsidRDefault="00297D9A" w:rsidP="00297D9A">
      <w:pPr>
        <w:spacing w:after="200" w:line="240" w:lineRule="auto"/>
        <w:ind w:firstLine="708"/>
        <w:jc w:val="both"/>
        <w:rPr>
          <w:rFonts w:ascii="Times New Roman" w:eastAsia="Times New Roman" w:hAnsi="Times New Roman" w:cs="Times New Roman"/>
          <w:sz w:val="28"/>
          <w:szCs w:val="28"/>
          <w:lang w:eastAsia="ru-RU"/>
        </w:rPr>
      </w:pPr>
      <w:r w:rsidRPr="00297D9A">
        <w:rPr>
          <w:rFonts w:ascii="Times New Roman" w:eastAsia="Times New Roman" w:hAnsi="Times New Roman" w:cs="Times New Roman"/>
          <w:sz w:val="28"/>
          <w:szCs w:val="28"/>
          <w:lang w:eastAsia="ru-RU"/>
        </w:rPr>
        <w:t xml:space="preserve">В остальных случаях по итогам лицензионного контроля, Департаментом, выданы предписания, </w:t>
      </w:r>
      <w:r>
        <w:rPr>
          <w:rFonts w:ascii="Times New Roman" w:eastAsia="Times New Roman" w:hAnsi="Times New Roman" w:cs="Times New Roman"/>
          <w:sz w:val="28"/>
          <w:szCs w:val="28"/>
          <w:lang w:eastAsia="ru-RU"/>
        </w:rPr>
        <w:t xml:space="preserve">которые </w:t>
      </w:r>
      <w:r w:rsidR="003C6CEA">
        <w:rPr>
          <w:rFonts w:ascii="Times New Roman" w:eastAsia="Times New Roman" w:hAnsi="Times New Roman" w:cs="Times New Roman"/>
          <w:sz w:val="28"/>
          <w:szCs w:val="28"/>
          <w:lang w:eastAsia="ru-RU"/>
        </w:rPr>
        <w:t xml:space="preserve">имели целью </w:t>
      </w:r>
      <w:r w:rsidR="00FE5C35">
        <w:rPr>
          <w:rFonts w:ascii="Times New Roman" w:eastAsia="Times New Roman" w:hAnsi="Times New Roman" w:cs="Times New Roman"/>
          <w:sz w:val="28"/>
          <w:szCs w:val="28"/>
          <w:lang w:eastAsia="ru-RU"/>
        </w:rPr>
        <w:t xml:space="preserve">устранение </w:t>
      </w:r>
      <w:r w:rsidRPr="00297D9A">
        <w:rPr>
          <w:rFonts w:ascii="Times New Roman" w:eastAsia="Times New Roman" w:hAnsi="Times New Roman" w:cs="Times New Roman"/>
          <w:sz w:val="28"/>
          <w:szCs w:val="28"/>
          <w:lang w:eastAsia="ru-RU"/>
        </w:rPr>
        <w:t>нарушений лицензиатами требований законодательства о лицензировании образовательной деятельности.</w:t>
      </w:r>
    </w:p>
    <w:p w:rsidR="00DD238E" w:rsidRPr="00297D9A" w:rsidRDefault="00DD238E" w:rsidP="00297D9A">
      <w:pPr>
        <w:spacing w:after="200" w:line="240" w:lineRule="auto"/>
        <w:ind w:firstLine="708"/>
        <w:jc w:val="both"/>
        <w:rPr>
          <w:rFonts w:ascii="Times New Roman" w:eastAsia="Times New Roman" w:hAnsi="Times New Roman" w:cs="Times New Roman"/>
          <w:b/>
          <w:sz w:val="28"/>
          <w:szCs w:val="28"/>
          <w:lang w:eastAsia="ru-RU"/>
        </w:rPr>
      </w:pPr>
      <w:r w:rsidRPr="00297D9A">
        <w:rPr>
          <w:rFonts w:ascii="Times New Roman" w:eastAsia="Times New Roman" w:hAnsi="Times New Roman" w:cs="Times New Roman"/>
          <w:b/>
          <w:sz w:val="28"/>
          <w:szCs w:val="28"/>
          <w:lang w:eastAsia="ru-RU"/>
        </w:rPr>
        <w:t>г) наиболее существенных случаев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и действий лицензирующего органа, направленных на предотвращение аналогичных случаев в будущем</w:t>
      </w:r>
    </w:p>
    <w:p w:rsidR="00DD238E" w:rsidRPr="00297D9A" w:rsidRDefault="00DD238E" w:rsidP="00506FFC">
      <w:pPr>
        <w:spacing w:after="200" w:line="240" w:lineRule="auto"/>
        <w:ind w:firstLine="708"/>
        <w:jc w:val="both"/>
        <w:rPr>
          <w:rFonts w:ascii="Times New Roman" w:eastAsia="Times New Roman" w:hAnsi="Times New Roman" w:cs="Times New Roman"/>
          <w:sz w:val="28"/>
          <w:szCs w:val="28"/>
          <w:lang w:eastAsia="ru-RU"/>
        </w:rPr>
      </w:pPr>
      <w:bookmarkStart w:id="12" w:name="sub_11044"/>
      <w:r w:rsidRPr="00297D9A">
        <w:rPr>
          <w:rFonts w:ascii="Times New Roman" w:eastAsia="Times New Roman" w:hAnsi="Times New Roman" w:cs="Times New Roman"/>
          <w:sz w:val="28"/>
          <w:szCs w:val="28"/>
          <w:lang w:eastAsia="ru-RU"/>
        </w:rPr>
        <w:t>Случаев причинения вреда жизни и здоровью</w:t>
      </w:r>
      <w:r w:rsidR="00705BFA">
        <w:rPr>
          <w:rFonts w:ascii="Times New Roman" w:eastAsia="Times New Roman" w:hAnsi="Times New Roman" w:cs="Times New Roman"/>
          <w:sz w:val="28"/>
          <w:szCs w:val="28"/>
          <w:lang w:eastAsia="ru-RU"/>
        </w:rPr>
        <w:t xml:space="preserve"> </w:t>
      </w:r>
      <w:r w:rsidRPr="00297D9A">
        <w:rPr>
          <w:rFonts w:ascii="Times New Roman" w:eastAsia="Times New Roman" w:hAnsi="Times New Roman" w:cs="Times New Roman"/>
          <w:sz w:val="28"/>
          <w:szCs w:val="28"/>
          <w:lang w:eastAsia="ru-RU"/>
        </w:rPr>
        <w:t xml:space="preserve">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за 2013-2014 годы нет.</w:t>
      </w:r>
    </w:p>
    <w:p w:rsidR="00DD238E" w:rsidRPr="00297D9A" w:rsidRDefault="00DD238E" w:rsidP="00297D9A">
      <w:pPr>
        <w:spacing w:after="200" w:line="240" w:lineRule="auto"/>
        <w:ind w:firstLine="708"/>
        <w:jc w:val="both"/>
        <w:rPr>
          <w:rFonts w:ascii="Times New Roman" w:eastAsia="Times New Roman" w:hAnsi="Times New Roman" w:cs="Times New Roman"/>
          <w:b/>
          <w:sz w:val="28"/>
          <w:szCs w:val="28"/>
          <w:lang w:eastAsia="ru-RU"/>
        </w:rPr>
      </w:pPr>
      <w:r w:rsidRPr="00297D9A">
        <w:rPr>
          <w:rFonts w:ascii="Times New Roman" w:eastAsia="Times New Roman" w:hAnsi="Times New Roman" w:cs="Times New Roman"/>
          <w:b/>
          <w:sz w:val="28"/>
          <w:szCs w:val="28"/>
          <w:lang w:eastAsia="ru-RU"/>
        </w:rPr>
        <w:t>д) сведений об используемой лицензирующим органом системе мониторинга случаев причинения лицензиатами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w:t>
      </w:r>
    </w:p>
    <w:p w:rsidR="002A2B33" w:rsidRDefault="00262293" w:rsidP="002A2B33">
      <w:pPr>
        <w:spacing w:after="200" w:line="240" w:lineRule="auto"/>
        <w:ind w:firstLine="708"/>
        <w:jc w:val="both"/>
        <w:rPr>
          <w:rFonts w:ascii="Times New Roman" w:eastAsia="Times New Roman" w:hAnsi="Times New Roman" w:cs="Times New Roman"/>
          <w:sz w:val="28"/>
          <w:szCs w:val="28"/>
          <w:lang w:eastAsia="ru-RU"/>
        </w:rPr>
      </w:pPr>
      <w:bookmarkStart w:id="13" w:name="sub_11045"/>
      <w:bookmarkEnd w:id="12"/>
      <w:r w:rsidRPr="00297D9A">
        <w:rPr>
          <w:rFonts w:ascii="Times New Roman" w:eastAsia="Times New Roman" w:hAnsi="Times New Roman" w:cs="Times New Roman"/>
          <w:sz w:val="28"/>
          <w:szCs w:val="28"/>
          <w:lang w:eastAsia="ru-RU"/>
        </w:rPr>
        <w:t>В соответствии  с Приказом Департамента от 05.06.2008 года № 01-21/120 «Об охране жизни и здоровья учащихся,  воспитанников, студентов образовательных учреждений», учитывая, что проблема безопасности учащихся воспитанников, студентов требует повышенного внимания, а также в целях принятия профилактических мер,  установлен порядок, в соответствии с которым все образовательные учреждения округа обязаны сообщать обо всех нештатных ситуациях, всех случаях травматизма и несчастных случаях с учащимися, воспитанниками и студентами</w:t>
      </w:r>
      <w:r w:rsidR="004A5EAF">
        <w:rPr>
          <w:rFonts w:ascii="Times New Roman" w:eastAsia="Times New Roman" w:hAnsi="Times New Roman" w:cs="Times New Roman"/>
          <w:sz w:val="28"/>
          <w:szCs w:val="28"/>
          <w:lang w:eastAsia="ru-RU"/>
        </w:rPr>
        <w:t xml:space="preserve"> </w:t>
      </w:r>
      <w:r w:rsidRPr="00297D9A">
        <w:rPr>
          <w:rFonts w:ascii="Times New Roman" w:eastAsia="Times New Roman" w:hAnsi="Times New Roman" w:cs="Times New Roman"/>
          <w:sz w:val="28"/>
          <w:szCs w:val="28"/>
          <w:lang w:eastAsia="ru-RU"/>
        </w:rPr>
        <w:t xml:space="preserve"> в Департамент образования,  культуры и </w:t>
      </w:r>
      <w:r w:rsidRPr="00297D9A">
        <w:rPr>
          <w:rFonts w:ascii="Times New Roman" w:eastAsia="Times New Roman" w:hAnsi="Times New Roman" w:cs="Times New Roman"/>
          <w:sz w:val="28"/>
          <w:szCs w:val="28"/>
          <w:lang w:eastAsia="ru-RU"/>
        </w:rPr>
        <w:lastRenderedPageBreak/>
        <w:t>молодёжной политики Чукотского автономного округа в течение трёх часов с момента возникновения происшествия. Контроль за исполнением возложен на Управление государственной политики и надзора в сфере образования</w:t>
      </w:r>
      <w:r w:rsidR="002A2B33">
        <w:rPr>
          <w:rFonts w:ascii="Times New Roman" w:eastAsia="Times New Roman" w:hAnsi="Times New Roman" w:cs="Times New Roman"/>
          <w:sz w:val="28"/>
          <w:szCs w:val="28"/>
          <w:lang w:eastAsia="ru-RU"/>
        </w:rPr>
        <w:t>.</w:t>
      </w:r>
    </w:p>
    <w:p w:rsidR="00DD238E" w:rsidRPr="00297D9A" w:rsidRDefault="002A2B33" w:rsidP="002A2B33">
      <w:pPr>
        <w:spacing w:after="20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Отдельно м</w:t>
      </w:r>
      <w:r w:rsidRPr="00297D9A">
        <w:rPr>
          <w:rFonts w:ascii="Times New Roman" w:eastAsia="Times New Roman" w:hAnsi="Times New Roman" w:cs="Times New Roman"/>
          <w:sz w:val="28"/>
          <w:szCs w:val="28"/>
          <w:lang w:eastAsia="ru-RU"/>
        </w:rPr>
        <w:t xml:space="preserve">ониторинг случаев причинения лицензиатами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 </w:t>
      </w:r>
      <w:r>
        <w:rPr>
          <w:rFonts w:ascii="Times New Roman" w:eastAsia="Times New Roman" w:hAnsi="Times New Roman" w:cs="Times New Roman"/>
          <w:sz w:val="28"/>
          <w:szCs w:val="28"/>
          <w:lang w:eastAsia="ru-RU"/>
        </w:rPr>
        <w:t>Департаментом не осуществлялся.</w:t>
      </w:r>
    </w:p>
    <w:p w:rsidR="00DD238E" w:rsidRPr="00297D9A" w:rsidRDefault="00DD238E" w:rsidP="00297D9A">
      <w:pPr>
        <w:spacing w:after="200" w:line="240" w:lineRule="auto"/>
        <w:ind w:firstLine="708"/>
        <w:jc w:val="both"/>
        <w:rPr>
          <w:rFonts w:ascii="Times New Roman" w:eastAsia="Times New Roman" w:hAnsi="Times New Roman" w:cs="Times New Roman"/>
          <w:b/>
          <w:sz w:val="28"/>
          <w:szCs w:val="28"/>
          <w:lang w:eastAsia="ru-RU"/>
        </w:rPr>
      </w:pPr>
      <w:r w:rsidRPr="00297D9A">
        <w:rPr>
          <w:rFonts w:ascii="Times New Roman" w:eastAsia="Times New Roman" w:hAnsi="Times New Roman" w:cs="Times New Roman"/>
          <w:b/>
          <w:sz w:val="28"/>
          <w:szCs w:val="28"/>
          <w:lang w:eastAsia="ru-RU"/>
        </w:rPr>
        <w:t>е) сведений об оспаривании в суде оснований и результатов проведения лицензирующими органами мероприятий по контролю за деятельностью лицензиатов, сведений об оспаривании результатов рассмотрения заявлений лицензиатов (количество удовлетворенных судом исков, наиболее распространенные основания для удовлетворения обращений истцов, меры реагирования, принятые в отношении должностных лиц лицензирующих органов)</w:t>
      </w:r>
    </w:p>
    <w:bookmarkEnd w:id="13"/>
    <w:p w:rsidR="00DD238E" w:rsidRPr="00297D9A" w:rsidRDefault="00DD238E" w:rsidP="00297D9A">
      <w:pPr>
        <w:spacing w:after="200" w:line="240" w:lineRule="auto"/>
        <w:ind w:firstLine="708"/>
        <w:jc w:val="both"/>
        <w:rPr>
          <w:rFonts w:ascii="Times New Roman" w:eastAsia="Times New Roman" w:hAnsi="Times New Roman" w:cs="Times New Roman"/>
          <w:b/>
          <w:sz w:val="28"/>
          <w:szCs w:val="28"/>
          <w:lang w:eastAsia="ru-RU"/>
        </w:rPr>
      </w:pPr>
      <w:r w:rsidRPr="00297D9A">
        <w:rPr>
          <w:rFonts w:ascii="Times New Roman" w:eastAsia="Times New Roman" w:hAnsi="Times New Roman" w:cs="Times New Roman"/>
          <w:sz w:val="28"/>
          <w:szCs w:val="28"/>
          <w:lang w:eastAsia="ru-RU"/>
        </w:rPr>
        <w:t>Фактов оспаривания в суде оснований и результатов проведения Министерством мероприятий по контролю за деятельностью лице</w:t>
      </w:r>
      <w:r w:rsidR="00705BFA">
        <w:rPr>
          <w:rFonts w:ascii="Times New Roman" w:eastAsia="Times New Roman" w:hAnsi="Times New Roman" w:cs="Times New Roman"/>
          <w:sz w:val="28"/>
          <w:szCs w:val="28"/>
          <w:lang w:eastAsia="ru-RU"/>
        </w:rPr>
        <w:t>нзиатов в 2014 году (также как и в 2013 и 2012</w:t>
      </w:r>
      <w:r w:rsidRPr="00297D9A">
        <w:rPr>
          <w:rFonts w:ascii="Times New Roman" w:eastAsia="Times New Roman" w:hAnsi="Times New Roman" w:cs="Times New Roman"/>
          <w:sz w:val="28"/>
          <w:szCs w:val="28"/>
          <w:lang w:eastAsia="ru-RU"/>
        </w:rPr>
        <w:t xml:space="preserve"> годах) не было.</w:t>
      </w:r>
    </w:p>
    <w:p w:rsidR="00262293" w:rsidRDefault="00262293" w:rsidP="00297D9A">
      <w:pPr>
        <w:spacing w:after="200" w:line="240" w:lineRule="auto"/>
        <w:ind w:firstLine="708"/>
        <w:jc w:val="both"/>
        <w:rPr>
          <w:rFonts w:ascii="Times New Roman" w:eastAsia="Times New Roman" w:hAnsi="Times New Roman" w:cs="Times New Roman"/>
          <w:b/>
          <w:sz w:val="28"/>
          <w:szCs w:val="28"/>
          <w:lang w:eastAsia="ru-RU"/>
        </w:rPr>
      </w:pPr>
      <w:r w:rsidRPr="00297D9A">
        <w:rPr>
          <w:rFonts w:ascii="Times New Roman" w:eastAsia="Times New Roman" w:hAnsi="Times New Roman" w:cs="Times New Roman"/>
          <w:b/>
          <w:sz w:val="28"/>
          <w:szCs w:val="28"/>
          <w:lang w:eastAsia="ru-RU"/>
        </w:rPr>
        <w:t>Раздел 5. Выводы и предложения по осуществлению лицензирования образовательной деятельности</w:t>
      </w:r>
    </w:p>
    <w:p w:rsidR="00297D9A" w:rsidRPr="00297D9A" w:rsidRDefault="00297D9A" w:rsidP="00297D9A">
      <w:pPr>
        <w:spacing w:after="200" w:line="240" w:lineRule="auto"/>
        <w:ind w:firstLine="708"/>
        <w:jc w:val="both"/>
        <w:rPr>
          <w:rFonts w:ascii="Times New Roman" w:eastAsia="Times New Roman" w:hAnsi="Times New Roman" w:cs="Times New Roman"/>
          <w:sz w:val="28"/>
          <w:szCs w:val="28"/>
          <w:lang w:eastAsia="ru-RU"/>
        </w:rPr>
      </w:pPr>
      <w:r w:rsidRPr="00297D9A">
        <w:rPr>
          <w:rFonts w:ascii="Times New Roman" w:eastAsia="Times New Roman" w:hAnsi="Times New Roman" w:cs="Times New Roman"/>
          <w:sz w:val="28"/>
          <w:szCs w:val="28"/>
          <w:lang w:eastAsia="ru-RU"/>
        </w:rPr>
        <w:t>Информация, представленная в настоящем докладе по осуществлению лицензирования образовательной деятельности, и ее анализ позволяет сделать следующие выводы:</w:t>
      </w:r>
    </w:p>
    <w:p w:rsidR="00297D9A" w:rsidRPr="00297D9A" w:rsidRDefault="00297D9A" w:rsidP="00297D9A">
      <w:pPr>
        <w:spacing w:after="200" w:line="240" w:lineRule="auto"/>
        <w:ind w:firstLine="708"/>
        <w:jc w:val="both"/>
        <w:rPr>
          <w:rFonts w:ascii="Times New Roman" w:eastAsia="Times New Roman" w:hAnsi="Times New Roman" w:cs="Times New Roman"/>
          <w:sz w:val="28"/>
          <w:szCs w:val="28"/>
          <w:lang w:eastAsia="ru-RU"/>
        </w:rPr>
      </w:pPr>
      <w:r w:rsidRPr="00297D9A">
        <w:rPr>
          <w:rFonts w:ascii="Times New Roman" w:eastAsia="Times New Roman" w:hAnsi="Times New Roman" w:cs="Times New Roman"/>
          <w:sz w:val="28"/>
          <w:szCs w:val="28"/>
          <w:lang w:eastAsia="ru-RU"/>
        </w:rPr>
        <w:t xml:space="preserve">1. В целом </w:t>
      </w:r>
      <w:r w:rsidR="002A2B33">
        <w:rPr>
          <w:rFonts w:ascii="Times New Roman" w:eastAsia="Times New Roman" w:hAnsi="Times New Roman" w:cs="Times New Roman"/>
          <w:sz w:val="28"/>
          <w:szCs w:val="28"/>
          <w:lang w:eastAsia="ru-RU"/>
        </w:rPr>
        <w:t xml:space="preserve">в Чукотском автономном округе </w:t>
      </w:r>
      <w:r w:rsidRPr="00297D9A">
        <w:rPr>
          <w:rFonts w:ascii="Times New Roman" w:eastAsia="Times New Roman" w:hAnsi="Times New Roman" w:cs="Times New Roman"/>
          <w:sz w:val="28"/>
          <w:szCs w:val="28"/>
          <w:lang w:eastAsia="ru-RU"/>
        </w:rPr>
        <w:t>создан комплекс нормативных правовых, организационных и кадровых условий для осуществления лицензирования образовательной деятельности и лицензионного контроля.</w:t>
      </w:r>
    </w:p>
    <w:p w:rsidR="00297D9A" w:rsidRPr="00297D9A" w:rsidRDefault="00297D9A" w:rsidP="00297D9A">
      <w:pPr>
        <w:spacing w:after="200" w:line="240" w:lineRule="auto"/>
        <w:ind w:firstLine="708"/>
        <w:jc w:val="both"/>
        <w:rPr>
          <w:rFonts w:ascii="Times New Roman" w:eastAsia="Times New Roman" w:hAnsi="Times New Roman" w:cs="Times New Roman"/>
          <w:sz w:val="28"/>
          <w:szCs w:val="28"/>
          <w:lang w:eastAsia="ru-RU"/>
        </w:rPr>
      </w:pPr>
      <w:r w:rsidRPr="00297D9A">
        <w:rPr>
          <w:rFonts w:ascii="Times New Roman" w:eastAsia="Times New Roman" w:hAnsi="Times New Roman" w:cs="Times New Roman"/>
          <w:sz w:val="28"/>
          <w:szCs w:val="28"/>
          <w:lang w:eastAsia="ru-RU"/>
        </w:rPr>
        <w:t xml:space="preserve">2. Значения показателей эффективности лицензирования образовательной деятельности свидетельствуют в целом об эффективности лицензирования образовательной деятельности и осуществления лицензионного контроля на территории Чукотского автономного округа. Департаментом обеспечивается соблюдение сроков и последовательности административных процедур при лицензировании и лицензионном контроле. </w:t>
      </w:r>
    </w:p>
    <w:p w:rsidR="00297D9A" w:rsidRPr="00297D9A" w:rsidRDefault="00297D9A" w:rsidP="00297D9A">
      <w:pPr>
        <w:spacing w:after="200" w:line="240" w:lineRule="auto"/>
        <w:ind w:firstLine="708"/>
        <w:jc w:val="both"/>
        <w:rPr>
          <w:rFonts w:ascii="Times New Roman" w:eastAsia="Times New Roman" w:hAnsi="Times New Roman" w:cs="Times New Roman"/>
          <w:sz w:val="28"/>
          <w:szCs w:val="28"/>
          <w:lang w:eastAsia="ru-RU"/>
        </w:rPr>
      </w:pPr>
      <w:r w:rsidRPr="00297D9A">
        <w:rPr>
          <w:rFonts w:ascii="Times New Roman" w:eastAsia="Times New Roman" w:hAnsi="Times New Roman" w:cs="Times New Roman"/>
          <w:sz w:val="28"/>
          <w:szCs w:val="28"/>
          <w:lang w:eastAsia="ru-RU"/>
        </w:rPr>
        <w:t>3. Отсутствуют обращения юридических лиц (индивидуальных предпринимателей) в суды в связи с результатами лицензирования образовательной деятельности и лицензионного контроля, в тоже время число лицензиатов, осуществляющих образовательную деятельность с нарушениями, в том числе грубыми, лицензионных требований (условий) составляет100%</w:t>
      </w:r>
      <w:r>
        <w:rPr>
          <w:rFonts w:ascii="Times New Roman" w:eastAsia="Times New Roman" w:hAnsi="Times New Roman" w:cs="Times New Roman"/>
          <w:sz w:val="28"/>
          <w:szCs w:val="28"/>
          <w:lang w:eastAsia="ru-RU"/>
        </w:rPr>
        <w:t>.</w:t>
      </w:r>
    </w:p>
    <w:p w:rsidR="00297D9A" w:rsidRDefault="00297D9A" w:rsidP="002B7D2F">
      <w:pPr>
        <w:spacing w:line="240" w:lineRule="auto"/>
        <w:ind w:firstLine="720"/>
        <w:jc w:val="both"/>
        <w:rPr>
          <w:rFonts w:ascii="Times New Roman" w:hAnsi="Times New Roman" w:cs="Times New Roman"/>
          <w:sz w:val="28"/>
          <w:szCs w:val="28"/>
        </w:rPr>
      </w:pPr>
      <w:r w:rsidRPr="00297D9A">
        <w:rPr>
          <w:rFonts w:ascii="Times New Roman" w:hAnsi="Times New Roman" w:cs="Times New Roman"/>
          <w:sz w:val="28"/>
          <w:szCs w:val="28"/>
        </w:rPr>
        <w:lastRenderedPageBreak/>
        <w:t xml:space="preserve">В целом необходимые нормативно-правовые условия (включая нормативные правовые акты Российской Федерации) для осуществления лицензирования образовательной деятельности и лицензионного контроля сформированы, вместе с тем при осуществлении </w:t>
      </w:r>
      <w:r>
        <w:rPr>
          <w:rFonts w:ascii="Times New Roman" w:hAnsi="Times New Roman" w:cs="Times New Roman"/>
          <w:sz w:val="28"/>
          <w:szCs w:val="28"/>
        </w:rPr>
        <w:t xml:space="preserve">в 2014 году </w:t>
      </w:r>
      <w:r w:rsidRPr="00297D9A">
        <w:rPr>
          <w:rFonts w:ascii="Times New Roman" w:hAnsi="Times New Roman" w:cs="Times New Roman"/>
          <w:sz w:val="28"/>
          <w:szCs w:val="28"/>
        </w:rPr>
        <w:t xml:space="preserve">лицензирования и лицензионного контроля выявлен ряд проблем, связанных с применением нормативных правовых актов. </w:t>
      </w:r>
    </w:p>
    <w:p w:rsidR="003C6CEA" w:rsidRDefault="00297D9A" w:rsidP="002A2B33">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D565A5">
        <w:rPr>
          <w:rFonts w:ascii="Times New Roman" w:hAnsi="Times New Roman" w:cs="Times New Roman"/>
          <w:sz w:val="28"/>
          <w:szCs w:val="28"/>
        </w:rPr>
        <w:t>.</w:t>
      </w:r>
      <w:r w:rsidR="00705BFA">
        <w:rPr>
          <w:rFonts w:ascii="Times New Roman" w:hAnsi="Times New Roman" w:cs="Times New Roman"/>
          <w:sz w:val="28"/>
          <w:szCs w:val="28"/>
        </w:rPr>
        <w:t xml:space="preserve"> </w:t>
      </w:r>
      <w:r w:rsidRPr="00297D9A">
        <w:rPr>
          <w:rFonts w:ascii="Times New Roman" w:hAnsi="Times New Roman" w:cs="Times New Roman"/>
          <w:sz w:val="28"/>
          <w:szCs w:val="28"/>
        </w:rPr>
        <w:t>В настоящее время законодательно закреплены полномочия лицензирующих органов в части утверждения форм заявлений о предоставлении лицензий, переоформлении лицензий, а также форм уведомлений, предписаний об устранении выявленных нарушений</w:t>
      </w:r>
      <w:r w:rsidR="004A5EAF">
        <w:rPr>
          <w:rFonts w:ascii="Times New Roman" w:hAnsi="Times New Roman" w:cs="Times New Roman"/>
          <w:sz w:val="28"/>
          <w:szCs w:val="28"/>
        </w:rPr>
        <w:t xml:space="preserve"> </w:t>
      </w:r>
      <w:r w:rsidRPr="00297D9A">
        <w:rPr>
          <w:rFonts w:ascii="Times New Roman" w:hAnsi="Times New Roman" w:cs="Times New Roman"/>
          <w:sz w:val="28"/>
          <w:szCs w:val="28"/>
        </w:rPr>
        <w:t xml:space="preserve"> лицензионных требований, выписок из реестров лицензий</w:t>
      </w:r>
      <w:r w:rsidR="004A5EAF">
        <w:rPr>
          <w:rFonts w:ascii="Times New Roman" w:hAnsi="Times New Roman" w:cs="Times New Roman"/>
          <w:sz w:val="28"/>
          <w:szCs w:val="28"/>
        </w:rPr>
        <w:t xml:space="preserve"> </w:t>
      </w:r>
      <w:r w:rsidRPr="00297D9A">
        <w:rPr>
          <w:rFonts w:ascii="Times New Roman" w:hAnsi="Times New Roman" w:cs="Times New Roman"/>
          <w:sz w:val="28"/>
          <w:szCs w:val="28"/>
        </w:rPr>
        <w:t xml:space="preserve"> и</w:t>
      </w:r>
      <w:r w:rsidR="004A5EAF">
        <w:rPr>
          <w:rFonts w:ascii="Times New Roman" w:hAnsi="Times New Roman" w:cs="Times New Roman"/>
          <w:sz w:val="28"/>
          <w:szCs w:val="28"/>
        </w:rPr>
        <w:t xml:space="preserve">  </w:t>
      </w:r>
      <w:r w:rsidRPr="00297D9A">
        <w:rPr>
          <w:rFonts w:ascii="Times New Roman" w:hAnsi="Times New Roman" w:cs="Times New Roman"/>
          <w:sz w:val="28"/>
          <w:szCs w:val="28"/>
        </w:rPr>
        <w:t>других</w:t>
      </w:r>
      <w:r w:rsidR="004A5EAF">
        <w:rPr>
          <w:rFonts w:ascii="Times New Roman" w:hAnsi="Times New Roman" w:cs="Times New Roman"/>
          <w:sz w:val="28"/>
          <w:szCs w:val="28"/>
        </w:rPr>
        <w:t xml:space="preserve">, </w:t>
      </w:r>
      <w:r w:rsidRPr="00297D9A">
        <w:rPr>
          <w:rFonts w:ascii="Times New Roman" w:hAnsi="Times New Roman" w:cs="Times New Roman"/>
          <w:sz w:val="28"/>
          <w:szCs w:val="28"/>
        </w:rPr>
        <w:t xml:space="preserve"> используемых в процессе лицензирования документов </w:t>
      </w:r>
      <w:r w:rsidR="00A54886">
        <w:rPr>
          <w:rFonts w:ascii="Times New Roman" w:hAnsi="Times New Roman" w:cs="Times New Roman"/>
          <w:sz w:val="28"/>
          <w:szCs w:val="28"/>
        </w:rPr>
        <w:t xml:space="preserve"> </w:t>
      </w:r>
      <w:r w:rsidRPr="00297D9A">
        <w:rPr>
          <w:rFonts w:ascii="Times New Roman" w:hAnsi="Times New Roman" w:cs="Times New Roman"/>
          <w:sz w:val="28"/>
          <w:szCs w:val="28"/>
        </w:rPr>
        <w:t>(пункт 2 части 3 статьи 5 Федерального закона № 99-ФЗ).</w:t>
      </w:r>
    </w:p>
    <w:p w:rsidR="00297D9A" w:rsidRPr="002A2B33" w:rsidRDefault="002A2B33" w:rsidP="002A2B33">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П</w:t>
      </w:r>
      <w:r w:rsidR="00297D9A">
        <w:rPr>
          <w:rFonts w:ascii="Times New Roman" w:hAnsi="Times New Roman" w:cs="Times New Roman"/>
          <w:sz w:val="28"/>
          <w:szCs w:val="28"/>
        </w:rPr>
        <w:t>риказа</w:t>
      </w:r>
      <w:r w:rsidR="00297D9A" w:rsidRPr="00297D9A">
        <w:rPr>
          <w:rFonts w:ascii="Times New Roman" w:hAnsi="Times New Roman" w:cs="Times New Roman"/>
          <w:sz w:val="28"/>
          <w:szCs w:val="28"/>
        </w:rPr>
        <w:t>м</w:t>
      </w:r>
      <w:r w:rsidR="00297D9A">
        <w:rPr>
          <w:rFonts w:ascii="Times New Roman" w:hAnsi="Times New Roman" w:cs="Times New Roman"/>
          <w:sz w:val="28"/>
          <w:szCs w:val="28"/>
        </w:rPr>
        <w:t>и</w:t>
      </w:r>
      <w:r w:rsidR="00FB60B9">
        <w:rPr>
          <w:rFonts w:ascii="Times New Roman" w:hAnsi="Times New Roman" w:cs="Times New Roman"/>
          <w:sz w:val="28"/>
          <w:szCs w:val="28"/>
        </w:rPr>
        <w:t xml:space="preserve"> </w:t>
      </w:r>
      <w:r w:rsidR="00297D9A" w:rsidRPr="00297D9A">
        <w:rPr>
          <w:rFonts w:ascii="Times New Roman" w:hAnsi="Times New Roman" w:cs="Times New Roman"/>
          <w:sz w:val="28"/>
          <w:szCs w:val="28"/>
        </w:rPr>
        <w:t xml:space="preserve">Минобрнауки  РФ </w:t>
      </w:r>
      <w:r w:rsidR="00F94C6E">
        <w:rPr>
          <w:rStyle w:val="a5"/>
          <w:rFonts w:ascii="Times New Roman" w:hAnsi="Times New Roman"/>
          <w:b w:val="0"/>
          <w:color w:val="auto"/>
          <w:sz w:val="28"/>
          <w:szCs w:val="28"/>
        </w:rPr>
        <w:t>от 11 декабря 2012 г. №</w:t>
      </w:r>
      <w:r w:rsidR="00297D9A" w:rsidRPr="00297D9A">
        <w:rPr>
          <w:rStyle w:val="a5"/>
          <w:rFonts w:ascii="Times New Roman" w:hAnsi="Times New Roman"/>
          <w:b w:val="0"/>
          <w:color w:val="auto"/>
          <w:sz w:val="28"/>
          <w:szCs w:val="28"/>
        </w:rPr>
        <w:t> 1032</w:t>
      </w:r>
      <w:r w:rsidR="00297D9A">
        <w:rPr>
          <w:rStyle w:val="a5"/>
          <w:rFonts w:ascii="Times New Roman" w:hAnsi="Times New Roman"/>
          <w:b w:val="0"/>
          <w:color w:val="auto"/>
          <w:sz w:val="28"/>
          <w:szCs w:val="28"/>
        </w:rPr>
        <w:t xml:space="preserve">, </w:t>
      </w:r>
      <w:r w:rsidR="00297D9A" w:rsidRPr="00297D9A">
        <w:rPr>
          <w:rFonts w:ascii="Times New Roman" w:hAnsi="Times New Roman" w:cs="Times New Roman"/>
          <w:sz w:val="28"/>
          <w:szCs w:val="28"/>
        </w:rPr>
        <w:t>а также</w:t>
      </w:r>
      <w:r w:rsidR="00FB60B9">
        <w:rPr>
          <w:rFonts w:ascii="Times New Roman" w:hAnsi="Times New Roman" w:cs="Times New Roman"/>
          <w:sz w:val="28"/>
          <w:szCs w:val="28"/>
        </w:rPr>
        <w:t xml:space="preserve"> </w:t>
      </w:r>
      <w:r w:rsidR="00297D9A" w:rsidRPr="00297D9A">
        <w:rPr>
          <w:rStyle w:val="a5"/>
          <w:rFonts w:ascii="Times New Roman" w:hAnsi="Times New Roman"/>
          <w:b w:val="0"/>
          <w:color w:val="auto"/>
          <w:sz w:val="28"/>
          <w:szCs w:val="28"/>
        </w:rPr>
        <w:t>от 18 апреля 2014 г.</w:t>
      </w:r>
      <w:r w:rsidR="00F94C6E">
        <w:rPr>
          <w:rStyle w:val="a5"/>
          <w:rFonts w:ascii="Times New Roman" w:hAnsi="Times New Roman"/>
          <w:b w:val="0"/>
          <w:color w:val="auto"/>
          <w:sz w:val="28"/>
          <w:szCs w:val="28"/>
        </w:rPr>
        <w:t xml:space="preserve"> № </w:t>
      </w:r>
      <w:r w:rsidR="00297D9A" w:rsidRPr="00297D9A">
        <w:rPr>
          <w:rStyle w:val="a5"/>
          <w:rFonts w:ascii="Times New Roman" w:hAnsi="Times New Roman"/>
          <w:b w:val="0"/>
          <w:color w:val="auto"/>
          <w:sz w:val="28"/>
          <w:szCs w:val="28"/>
        </w:rPr>
        <w:t>536,</w:t>
      </w:r>
      <w:r w:rsidR="00FB60B9">
        <w:rPr>
          <w:rStyle w:val="a5"/>
          <w:rFonts w:ascii="Times New Roman" w:hAnsi="Times New Roman"/>
          <w:b w:val="0"/>
          <w:color w:val="auto"/>
          <w:sz w:val="28"/>
          <w:szCs w:val="28"/>
        </w:rPr>
        <w:t xml:space="preserve"> </w:t>
      </w:r>
      <w:r w:rsidR="00106CA5">
        <w:rPr>
          <w:rStyle w:val="a5"/>
          <w:rFonts w:ascii="Times New Roman" w:hAnsi="Times New Roman"/>
          <w:b w:val="0"/>
          <w:color w:val="auto"/>
          <w:sz w:val="28"/>
          <w:szCs w:val="28"/>
        </w:rPr>
        <w:t>уже</w:t>
      </w:r>
      <w:r w:rsidR="00FB60B9">
        <w:rPr>
          <w:rStyle w:val="a5"/>
          <w:rFonts w:ascii="Times New Roman" w:hAnsi="Times New Roman"/>
          <w:b w:val="0"/>
          <w:color w:val="auto"/>
          <w:sz w:val="28"/>
          <w:szCs w:val="28"/>
        </w:rPr>
        <w:t xml:space="preserve"> </w:t>
      </w:r>
      <w:r w:rsidR="00297D9A">
        <w:rPr>
          <w:rFonts w:ascii="Times New Roman" w:hAnsi="Times New Roman" w:cs="Times New Roman"/>
          <w:sz w:val="28"/>
          <w:szCs w:val="28"/>
        </w:rPr>
        <w:t xml:space="preserve">утверждены формы </w:t>
      </w:r>
      <w:r w:rsidR="00297D9A" w:rsidRPr="00297D9A">
        <w:rPr>
          <w:rFonts w:ascii="Times New Roman" w:hAnsi="Times New Roman" w:cs="Times New Roman"/>
          <w:sz w:val="28"/>
          <w:szCs w:val="28"/>
        </w:rPr>
        <w:t>заявления  о предоставлен</w:t>
      </w:r>
      <w:r w:rsidR="00FB60B9">
        <w:rPr>
          <w:rFonts w:ascii="Times New Roman" w:hAnsi="Times New Roman" w:cs="Times New Roman"/>
          <w:sz w:val="28"/>
          <w:szCs w:val="28"/>
        </w:rPr>
        <w:t xml:space="preserve">ии лицензии  (о переоформлении) </w:t>
      </w:r>
      <w:r w:rsidR="00A54886">
        <w:rPr>
          <w:rFonts w:ascii="Times New Roman" w:hAnsi="Times New Roman" w:cs="Times New Roman"/>
          <w:sz w:val="28"/>
          <w:szCs w:val="28"/>
        </w:rPr>
        <w:t>лицензии на осуществление</w:t>
      </w:r>
      <w:r w:rsidR="00297D9A" w:rsidRPr="00297D9A">
        <w:rPr>
          <w:rFonts w:ascii="Times New Roman" w:hAnsi="Times New Roman" w:cs="Times New Roman"/>
          <w:sz w:val="28"/>
          <w:szCs w:val="28"/>
        </w:rPr>
        <w:t xml:space="preserve"> образовательной деятельности; справки о материально-техническом</w:t>
      </w:r>
      <w:r w:rsidR="00FB60B9">
        <w:rPr>
          <w:rFonts w:ascii="Times New Roman" w:hAnsi="Times New Roman" w:cs="Times New Roman"/>
          <w:sz w:val="28"/>
          <w:szCs w:val="28"/>
        </w:rPr>
        <w:t xml:space="preserve"> </w:t>
      </w:r>
      <w:r w:rsidR="00297D9A" w:rsidRPr="00297D9A">
        <w:rPr>
          <w:rFonts w:ascii="Times New Roman" w:hAnsi="Times New Roman" w:cs="Times New Roman"/>
          <w:sz w:val="28"/>
          <w:szCs w:val="28"/>
        </w:rPr>
        <w:t xml:space="preserve"> обеспечении образовательной деятельности</w:t>
      </w:r>
      <w:r w:rsidR="00FB60B9">
        <w:rPr>
          <w:rFonts w:ascii="Times New Roman" w:hAnsi="Times New Roman" w:cs="Times New Roman"/>
          <w:sz w:val="28"/>
          <w:szCs w:val="28"/>
        </w:rPr>
        <w:t xml:space="preserve"> </w:t>
      </w:r>
      <w:r w:rsidR="00297D9A" w:rsidRPr="00297D9A">
        <w:rPr>
          <w:rStyle w:val="a5"/>
          <w:rFonts w:ascii="Times New Roman" w:hAnsi="Times New Roman"/>
          <w:b w:val="0"/>
          <w:color w:val="auto"/>
          <w:sz w:val="28"/>
          <w:szCs w:val="28"/>
        </w:rPr>
        <w:t>по заявленным для лицензирования образовательным программам;</w:t>
      </w:r>
      <w:r w:rsidR="00705BFA">
        <w:rPr>
          <w:rStyle w:val="a5"/>
          <w:rFonts w:ascii="Times New Roman" w:hAnsi="Times New Roman"/>
          <w:b w:val="0"/>
          <w:color w:val="auto"/>
          <w:sz w:val="28"/>
          <w:szCs w:val="28"/>
        </w:rPr>
        <w:t xml:space="preserve"> </w:t>
      </w:r>
      <w:r w:rsidR="00297D9A" w:rsidRPr="00297D9A">
        <w:rPr>
          <w:rFonts w:ascii="Times New Roman" w:hAnsi="Times New Roman" w:cs="Times New Roman"/>
          <w:sz w:val="28"/>
          <w:szCs w:val="28"/>
        </w:rPr>
        <w:t>заявления о предоставлении временной лицензии</w:t>
      </w:r>
      <w:r w:rsidR="004A5EAF">
        <w:rPr>
          <w:rFonts w:ascii="Times New Roman" w:hAnsi="Times New Roman" w:cs="Times New Roman"/>
          <w:sz w:val="28"/>
          <w:szCs w:val="28"/>
        </w:rPr>
        <w:t xml:space="preserve"> </w:t>
      </w:r>
      <w:r w:rsidR="00297D9A" w:rsidRPr="00297D9A">
        <w:rPr>
          <w:rStyle w:val="a5"/>
          <w:rFonts w:ascii="Times New Roman" w:hAnsi="Times New Roman"/>
          <w:b w:val="0"/>
          <w:color w:val="auto"/>
          <w:sz w:val="28"/>
          <w:szCs w:val="28"/>
        </w:rPr>
        <w:t>на осуществление образовательной деятельности, а также перечень документов, прилагаемых к нему</w:t>
      </w:r>
      <w:r w:rsidR="00A54886">
        <w:rPr>
          <w:rStyle w:val="a5"/>
          <w:rFonts w:ascii="Times New Roman" w:hAnsi="Times New Roman"/>
          <w:b w:val="0"/>
          <w:color w:val="auto"/>
          <w:sz w:val="28"/>
          <w:szCs w:val="28"/>
        </w:rPr>
        <w:t xml:space="preserve">, которые используются в лицензировании образовательной деятельности </w:t>
      </w:r>
      <w:r w:rsidR="00A54886" w:rsidRPr="00A54886">
        <w:rPr>
          <w:rStyle w:val="a5"/>
          <w:rFonts w:ascii="Times New Roman" w:hAnsi="Times New Roman"/>
          <w:b w:val="0"/>
          <w:color w:val="auto"/>
          <w:sz w:val="28"/>
          <w:szCs w:val="28"/>
          <w:u w:val="single"/>
        </w:rPr>
        <w:t>всеми лицензирующими органами</w:t>
      </w:r>
      <w:r w:rsidR="00A54886">
        <w:rPr>
          <w:rStyle w:val="a5"/>
          <w:rFonts w:ascii="Times New Roman" w:hAnsi="Times New Roman"/>
          <w:b w:val="0"/>
          <w:color w:val="auto"/>
          <w:sz w:val="28"/>
          <w:szCs w:val="28"/>
          <w:u w:val="single"/>
        </w:rPr>
        <w:t xml:space="preserve"> субъектов РФ и Рособрнадзором</w:t>
      </w:r>
      <w:r w:rsidR="00297D9A" w:rsidRPr="00297D9A">
        <w:rPr>
          <w:rFonts w:ascii="Times New Roman" w:hAnsi="Times New Roman" w:cs="Times New Roman"/>
          <w:b/>
          <w:sz w:val="28"/>
          <w:szCs w:val="28"/>
        </w:rPr>
        <w:t>.</w:t>
      </w:r>
    </w:p>
    <w:p w:rsidR="00297D9A" w:rsidRDefault="00297D9A" w:rsidP="002A2B33">
      <w:pPr>
        <w:spacing w:line="240" w:lineRule="auto"/>
        <w:ind w:firstLine="720"/>
        <w:jc w:val="both"/>
        <w:rPr>
          <w:rFonts w:ascii="Times New Roman" w:hAnsi="Times New Roman" w:cs="Times New Roman"/>
          <w:sz w:val="28"/>
          <w:szCs w:val="28"/>
        </w:rPr>
      </w:pPr>
      <w:r w:rsidRPr="00297D9A">
        <w:rPr>
          <w:rFonts w:ascii="Times New Roman" w:hAnsi="Times New Roman" w:cs="Times New Roman"/>
          <w:sz w:val="28"/>
          <w:szCs w:val="28"/>
        </w:rPr>
        <w:t xml:space="preserve">Ввиду того, что </w:t>
      </w:r>
      <w:r w:rsidR="00F93EAE">
        <w:rPr>
          <w:rFonts w:ascii="Times New Roman" w:hAnsi="Times New Roman" w:cs="Times New Roman"/>
          <w:sz w:val="28"/>
          <w:szCs w:val="28"/>
        </w:rPr>
        <w:t xml:space="preserve">новым Положением </w:t>
      </w:r>
      <w:r w:rsidR="00D565A5">
        <w:rPr>
          <w:rFonts w:ascii="Times New Roman" w:hAnsi="Times New Roman" w:cs="Times New Roman"/>
          <w:sz w:val="28"/>
          <w:szCs w:val="28"/>
        </w:rPr>
        <w:t xml:space="preserve">о лицензировании </w:t>
      </w:r>
      <w:r w:rsidR="00F93EAE">
        <w:rPr>
          <w:rFonts w:ascii="Times New Roman" w:hAnsi="Times New Roman" w:cs="Times New Roman"/>
          <w:sz w:val="28"/>
          <w:szCs w:val="28"/>
        </w:rPr>
        <w:t>расширен</w:t>
      </w:r>
      <w:r w:rsidRPr="00297D9A">
        <w:rPr>
          <w:rFonts w:ascii="Times New Roman" w:hAnsi="Times New Roman" w:cs="Times New Roman"/>
          <w:sz w:val="28"/>
          <w:szCs w:val="28"/>
        </w:rPr>
        <w:t xml:space="preserve"> перечень </w:t>
      </w:r>
      <w:r w:rsidR="00F93EAE" w:rsidRPr="00F93EAE">
        <w:rPr>
          <w:rFonts w:ascii="Times New Roman" w:hAnsi="Times New Roman" w:cs="Times New Roman"/>
          <w:sz w:val="28"/>
          <w:szCs w:val="28"/>
        </w:rPr>
        <w:t>лицензионных требований</w:t>
      </w:r>
      <w:r w:rsidR="00F93EAE">
        <w:rPr>
          <w:rFonts w:ascii="Times New Roman" w:hAnsi="Times New Roman" w:cs="Times New Roman"/>
          <w:sz w:val="28"/>
          <w:szCs w:val="28"/>
        </w:rPr>
        <w:t>,</w:t>
      </w:r>
      <w:r w:rsidR="00705BFA">
        <w:rPr>
          <w:rFonts w:ascii="Times New Roman" w:hAnsi="Times New Roman" w:cs="Times New Roman"/>
          <w:sz w:val="28"/>
          <w:szCs w:val="28"/>
        </w:rPr>
        <w:t xml:space="preserve"> </w:t>
      </w:r>
      <w:r w:rsidRPr="00297D9A">
        <w:rPr>
          <w:rFonts w:ascii="Times New Roman" w:hAnsi="Times New Roman" w:cs="Times New Roman"/>
          <w:sz w:val="28"/>
          <w:szCs w:val="28"/>
        </w:rPr>
        <w:t>предъявляемых к организациям, осуществляющи</w:t>
      </w:r>
      <w:r w:rsidR="00F93EAE">
        <w:rPr>
          <w:rFonts w:ascii="Times New Roman" w:hAnsi="Times New Roman" w:cs="Times New Roman"/>
          <w:sz w:val="28"/>
          <w:szCs w:val="28"/>
        </w:rPr>
        <w:t>м образовательную деятельность,</w:t>
      </w:r>
      <w:r w:rsidR="00705BFA">
        <w:rPr>
          <w:rFonts w:ascii="Times New Roman" w:hAnsi="Times New Roman" w:cs="Times New Roman"/>
          <w:sz w:val="28"/>
          <w:szCs w:val="28"/>
        </w:rPr>
        <w:t xml:space="preserve"> </w:t>
      </w:r>
      <w:r w:rsidR="00E72295">
        <w:rPr>
          <w:rFonts w:ascii="Times New Roman" w:hAnsi="Times New Roman" w:cs="Times New Roman"/>
          <w:sz w:val="28"/>
          <w:szCs w:val="28"/>
        </w:rPr>
        <w:t xml:space="preserve"> </w:t>
      </w:r>
      <w:r w:rsidRPr="00297D9A">
        <w:rPr>
          <w:rFonts w:ascii="Times New Roman" w:hAnsi="Times New Roman" w:cs="Times New Roman"/>
          <w:sz w:val="28"/>
          <w:szCs w:val="28"/>
        </w:rPr>
        <w:t xml:space="preserve">существует необходимость унифицировать все виды документов и сведений, представляемых </w:t>
      </w:r>
      <w:r w:rsidR="00A54886" w:rsidRPr="00A54886">
        <w:rPr>
          <w:rFonts w:ascii="Times New Roman" w:hAnsi="Times New Roman" w:cs="Times New Roman"/>
          <w:sz w:val="28"/>
          <w:szCs w:val="28"/>
        </w:rPr>
        <w:t xml:space="preserve">в лицензирующие органы </w:t>
      </w:r>
      <w:r w:rsidRPr="00297D9A">
        <w:rPr>
          <w:rFonts w:ascii="Times New Roman" w:hAnsi="Times New Roman" w:cs="Times New Roman"/>
          <w:sz w:val="28"/>
          <w:szCs w:val="28"/>
        </w:rPr>
        <w:t>соискател</w:t>
      </w:r>
      <w:r w:rsidR="003C6CEA">
        <w:rPr>
          <w:rFonts w:ascii="Times New Roman" w:hAnsi="Times New Roman" w:cs="Times New Roman"/>
          <w:sz w:val="28"/>
          <w:szCs w:val="28"/>
        </w:rPr>
        <w:t>ями лицензии (лицензиатами) при</w:t>
      </w:r>
      <w:r w:rsidRPr="00297D9A">
        <w:rPr>
          <w:rFonts w:ascii="Times New Roman" w:hAnsi="Times New Roman" w:cs="Times New Roman"/>
          <w:sz w:val="28"/>
          <w:szCs w:val="28"/>
        </w:rPr>
        <w:t xml:space="preserve"> осуществлении лицензирования</w:t>
      </w:r>
      <w:r w:rsidR="00705BFA">
        <w:rPr>
          <w:rFonts w:ascii="Times New Roman" w:hAnsi="Times New Roman" w:cs="Times New Roman"/>
          <w:sz w:val="28"/>
          <w:szCs w:val="28"/>
        </w:rPr>
        <w:t xml:space="preserve"> </w:t>
      </w:r>
      <w:r w:rsidRPr="00297D9A">
        <w:rPr>
          <w:rFonts w:ascii="Times New Roman" w:hAnsi="Times New Roman" w:cs="Times New Roman"/>
          <w:sz w:val="28"/>
          <w:szCs w:val="28"/>
        </w:rPr>
        <w:t xml:space="preserve"> образовательной деятельности и проведении лицензионного контроля</w:t>
      </w:r>
      <w:r w:rsidR="002A2B33">
        <w:rPr>
          <w:rFonts w:ascii="Times New Roman" w:hAnsi="Times New Roman" w:cs="Times New Roman"/>
          <w:sz w:val="28"/>
          <w:szCs w:val="28"/>
        </w:rPr>
        <w:t xml:space="preserve">, </w:t>
      </w:r>
      <w:r w:rsidR="00705BFA">
        <w:rPr>
          <w:rFonts w:ascii="Times New Roman" w:hAnsi="Times New Roman" w:cs="Times New Roman"/>
          <w:sz w:val="28"/>
          <w:szCs w:val="28"/>
        </w:rPr>
        <w:t xml:space="preserve">так как </w:t>
      </w:r>
      <w:r w:rsidR="002A2B33">
        <w:rPr>
          <w:rFonts w:ascii="Times New Roman" w:hAnsi="Times New Roman" w:cs="Times New Roman"/>
          <w:sz w:val="28"/>
          <w:szCs w:val="28"/>
        </w:rPr>
        <w:t xml:space="preserve">до настоящего времени </w:t>
      </w:r>
      <w:r w:rsidRPr="00297D9A">
        <w:rPr>
          <w:rFonts w:ascii="Times New Roman" w:hAnsi="Times New Roman" w:cs="Times New Roman"/>
          <w:sz w:val="28"/>
          <w:szCs w:val="28"/>
        </w:rPr>
        <w:t>не утверждены</w:t>
      </w:r>
      <w:r>
        <w:rPr>
          <w:rFonts w:ascii="Times New Roman" w:hAnsi="Times New Roman" w:cs="Times New Roman"/>
          <w:sz w:val="28"/>
          <w:szCs w:val="28"/>
        </w:rPr>
        <w:t>:</w:t>
      </w:r>
    </w:p>
    <w:p w:rsidR="00297D9A" w:rsidRPr="00297D9A" w:rsidRDefault="00297D9A" w:rsidP="002B7D2F">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1.1</w:t>
      </w:r>
      <w:r w:rsidRPr="00297D9A">
        <w:rPr>
          <w:rFonts w:ascii="Times New Roman" w:hAnsi="Times New Roman" w:cs="Times New Roman"/>
          <w:sz w:val="28"/>
          <w:szCs w:val="28"/>
        </w:rPr>
        <w:t xml:space="preserve"> формы справок и сведений, предусмотренных  с</w:t>
      </w:r>
      <w:r w:rsidR="00106CA5">
        <w:rPr>
          <w:rFonts w:ascii="Times New Roman" w:hAnsi="Times New Roman" w:cs="Times New Roman"/>
          <w:sz w:val="28"/>
          <w:szCs w:val="28"/>
        </w:rPr>
        <w:t>ледующими подпунктами Положения:</w:t>
      </w:r>
    </w:p>
    <w:tbl>
      <w:tblPr>
        <w:tblStyle w:val="a6"/>
        <w:tblW w:w="0" w:type="auto"/>
        <w:tblInd w:w="108" w:type="dxa"/>
        <w:tblLook w:val="04A0"/>
      </w:tblPr>
      <w:tblGrid>
        <w:gridCol w:w="709"/>
        <w:gridCol w:w="2835"/>
        <w:gridCol w:w="6662"/>
      </w:tblGrid>
      <w:tr w:rsidR="00297D9A" w:rsidRPr="00297D9A" w:rsidTr="002B7D2F">
        <w:tc>
          <w:tcPr>
            <w:tcW w:w="709" w:type="dxa"/>
          </w:tcPr>
          <w:p w:rsidR="00297D9A" w:rsidRPr="00297D9A" w:rsidRDefault="00297D9A" w:rsidP="00297D9A">
            <w:pPr>
              <w:jc w:val="both"/>
              <w:rPr>
                <w:rFonts w:ascii="Times New Roman" w:hAnsi="Times New Roman" w:cs="Times New Roman"/>
                <w:sz w:val="24"/>
                <w:szCs w:val="24"/>
              </w:rPr>
            </w:pPr>
            <w:r w:rsidRPr="00297D9A">
              <w:rPr>
                <w:rFonts w:ascii="Times New Roman" w:hAnsi="Times New Roman" w:cs="Times New Roman"/>
                <w:sz w:val="24"/>
                <w:szCs w:val="24"/>
              </w:rPr>
              <w:t>№ п/п</w:t>
            </w:r>
          </w:p>
        </w:tc>
        <w:tc>
          <w:tcPr>
            <w:tcW w:w="2835" w:type="dxa"/>
          </w:tcPr>
          <w:p w:rsidR="00297D9A" w:rsidRPr="00297D9A" w:rsidRDefault="00297D9A" w:rsidP="00297D9A">
            <w:pPr>
              <w:jc w:val="both"/>
              <w:rPr>
                <w:rFonts w:ascii="Times New Roman" w:hAnsi="Times New Roman" w:cs="Times New Roman"/>
                <w:sz w:val="24"/>
                <w:szCs w:val="24"/>
              </w:rPr>
            </w:pPr>
            <w:r w:rsidRPr="00297D9A">
              <w:rPr>
                <w:rFonts w:ascii="Times New Roman" w:hAnsi="Times New Roman" w:cs="Times New Roman"/>
                <w:sz w:val="24"/>
                <w:szCs w:val="24"/>
              </w:rPr>
              <w:t>Пункты Положения</w:t>
            </w:r>
          </w:p>
        </w:tc>
        <w:tc>
          <w:tcPr>
            <w:tcW w:w="6662" w:type="dxa"/>
          </w:tcPr>
          <w:p w:rsidR="00297D9A" w:rsidRPr="00297D9A" w:rsidRDefault="00297D9A" w:rsidP="00297D9A">
            <w:pPr>
              <w:jc w:val="both"/>
              <w:rPr>
                <w:rFonts w:ascii="Times New Roman" w:hAnsi="Times New Roman" w:cs="Times New Roman"/>
                <w:sz w:val="24"/>
                <w:szCs w:val="24"/>
              </w:rPr>
            </w:pPr>
            <w:r w:rsidRPr="00297D9A">
              <w:rPr>
                <w:rFonts w:ascii="Times New Roman" w:hAnsi="Times New Roman" w:cs="Times New Roman"/>
                <w:sz w:val="24"/>
                <w:szCs w:val="24"/>
              </w:rPr>
              <w:t>Формы справок и сведений</w:t>
            </w:r>
          </w:p>
        </w:tc>
      </w:tr>
      <w:tr w:rsidR="00297D9A" w:rsidRPr="00787050" w:rsidTr="002B7D2F">
        <w:tc>
          <w:tcPr>
            <w:tcW w:w="709" w:type="dxa"/>
          </w:tcPr>
          <w:p w:rsidR="00297D9A" w:rsidRPr="00297D9A" w:rsidRDefault="00297D9A" w:rsidP="00297D9A">
            <w:pPr>
              <w:jc w:val="both"/>
              <w:rPr>
                <w:rFonts w:ascii="Times New Roman" w:hAnsi="Times New Roman" w:cs="Times New Roman"/>
                <w:sz w:val="24"/>
                <w:szCs w:val="24"/>
              </w:rPr>
            </w:pPr>
            <w:r w:rsidRPr="00297D9A">
              <w:rPr>
                <w:rFonts w:ascii="Times New Roman" w:hAnsi="Times New Roman" w:cs="Times New Roman"/>
                <w:sz w:val="24"/>
                <w:szCs w:val="24"/>
              </w:rPr>
              <w:t>1.</w:t>
            </w:r>
          </w:p>
        </w:tc>
        <w:tc>
          <w:tcPr>
            <w:tcW w:w="2835" w:type="dxa"/>
          </w:tcPr>
          <w:p w:rsidR="00297D9A" w:rsidRPr="00297D9A" w:rsidRDefault="00297D9A" w:rsidP="00297D9A">
            <w:pPr>
              <w:jc w:val="both"/>
              <w:rPr>
                <w:rFonts w:ascii="Times New Roman" w:hAnsi="Times New Roman" w:cs="Times New Roman"/>
                <w:b/>
                <w:sz w:val="24"/>
                <w:szCs w:val="24"/>
              </w:rPr>
            </w:pPr>
            <w:r w:rsidRPr="00297D9A">
              <w:rPr>
                <w:rStyle w:val="a5"/>
                <w:rFonts w:ascii="Times New Roman" w:hAnsi="Times New Roman"/>
                <w:b w:val="0"/>
                <w:color w:val="auto"/>
                <w:sz w:val="24"/>
                <w:szCs w:val="24"/>
              </w:rPr>
              <w:t>Подпункт "к" пункта 6</w:t>
            </w:r>
          </w:p>
        </w:tc>
        <w:tc>
          <w:tcPr>
            <w:tcW w:w="6662" w:type="dxa"/>
          </w:tcPr>
          <w:p w:rsidR="00297D9A" w:rsidRPr="00297D9A" w:rsidRDefault="00297D9A" w:rsidP="00297D9A">
            <w:pPr>
              <w:jc w:val="both"/>
              <w:rPr>
                <w:rFonts w:ascii="Times New Roman" w:hAnsi="Times New Roman" w:cs="Times New Roman"/>
                <w:sz w:val="24"/>
                <w:szCs w:val="24"/>
              </w:rPr>
            </w:pPr>
            <w:r w:rsidRPr="00297D9A">
              <w:rPr>
                <w:rFonts w:ascii="Times New Roman" w:hAnsi="Times New Roman" w:cs="Times New Roman"/>
                <w:sz w:val="24"/>
                <w:szCs w:val="24"/>
              </w:rPr>
              <w:t xml:space="preserve">о педагогических и научных работниках </w:t>
            </w:r>
          </w:p>
        </w:tc>
      </w:tr>
      <w:tr w:rsidR="00297D9A" w:rsidRPr="00787050" w:rsidTr="002B7D2F">
        <w:tc>
          <w:tcPr>
            <w:tcW w:w="709" w:type="dxa"/>
          </w:tcPr>
          <w:p w:rsidR="00297D9A" w:rsidRPr="00297D9A" w:rsidRDefault="00297D9A" w:rsidP="00297D9A">
            <w:pPr>
              <w:jc w:val="both"/>
              <w:rPr>
                <w:rFonts w:ascii="Times New Roman" w:hAnsi="Times New Roman" w:cs="Times New Roman"/>
                <w:sz w:val="24"/>
                <w:szCs w:val="24"/>
              </w:rPr>
            </w:pPr>
            <w:r w:rsidRPr="00297D9A">
              <w:rPr>
                <w:rFonts w:ascii="Times New Roman" w:hAnsi="Times New Roman" w:cs="Times New Roman"/>
                <w:sz w:val="24"/>
                <w:szCs w:val="24"/>
              </w:rPr>
              <w:t>2.</w:t>
            </w:r>
          </w:p>
        </w:tc>
        <w:tc>
          <w:tcPr>
            <w:tcW w:w="2835" w:type="dxa"/>
          </w:tcPr>
          <w:p w:rsidR="00297D9A" w:rsidRPr="00297D9A" w:rsidRDefault="00297D9A" w:rsidP="00297D9A">
            <w:pPr>
              <w:jc w:val="both"/>
              <w:rPr>
                <w:rFonts w:ascii="Times New Roman" w:hAnsi="Times New Roman" w:cs="Times New Roman"/>
                <w:b/>
                <w:sz w:val="24"/>
                <w:szCs w:val="24"/>
              </w:rPr>
            </w:pPr>
            <w:r w:rsidRPr="00297D9A">
              <w:rPr>
                <w:rStyle w:val="a5"/>
                <w:rFonts w:ascii="Times New Roman" w:hAnsi="Times New Roman"/>
                <w:b w:val="0"/>
                <w:color w:val="auto"/>
                <w:sz w:val="24"/>
                <w:szCs w:val="24"/>
              </w:rPr>
              <w:t>Подпункт "е" пункта 6</w:t>
            </w:r>
          </w:p>
        </w:tc>
        <w:tc>
          <w:tcPr>
            <w:tcW w:w="6662" w:type="dxa"/>
          </w:tcPr>
          <w:p w:rsidR="00297D9A" w:rsidRPr="00297D9A" w:rsidRDefault="00297D9A" w:rsidP="00297D9A">
            <w:pPr>
              <w:jc w:val="both"/>
              <w:rPr>
                <w:rFonts w:ascii="Times New Roman" w:hAnsi="Times New Roman" w:cs="Times New Roman"/>
                <w:sz w:val="24"/>
                <w:szCs w:val="24"/>
              </w:rPr>
            </w:pPr>
            <w:r w:rsidRPr="00297D9A">
              <w:rPr>
                <w:rFonts w:ascii="Times New Roman" w:hAnsi="Times New Roman" w:cs="Times New Roman"/>
                <w:sz w:val="24"/>
                <w:szCs w:val="24"/>
              </w:rPr>
              <w:t>о наличии печатных и электронных образовательных и информационных ресурсов</w:t>
            </w:r>
          </w:p>
        </w:tc>
      </w:tr>
      <w:tr w:rsidR="00297D9A" w:rsidRPr="00787050" w:rsidTr="002B7D2F">
        <w:tc>
          <w:tcPr>
            <w:tcW w:w="709" w:type="dxa"/>
          </w:tcPr>
          <w:p w:rsidR="00297D9A" w:rsidRPr="00297D9A" w:rsidRDefault="00297D9A" w:rsidP="00297D9A">
            <w:pPr>
              <w:jc w:val="both"/>
              <w:rPr>
                <w:rFonts w:ascii="Times New Roman" w:hAnsi="Times New Roman" w:cs="Times New Roman"/>
                <w:sz w:val="24"/>
                <w:szCs w:val="24"/>
              </w:rPr>
            </w:pPr>
            <w:r w:rsidRPr="00297D9A">
              <w:rPr>
                <w:rFonts w:ascii="Times New Roman" w:hAnsi="Times New Roman" w:cs="Times New Roman"/>
                <w:sz w:val="24"/>
                <w:szCs w:val="24"/>
              </w:rPr>
              <w:t>3.</w:t>
            </w:r>
          </w:p>
        </w:tc>
        <w:tc>
          <w:tcPr>
            <w:tcW w:w="2835" w:type="dxa"/>
          </w:tcPr>
          <w:p w:rsidR="00297D9A" w:rsidRPr="00297D9A" w:rsidRDefault="00297D9A" w:rsidP="00297D9A">
            <w:pPr>
              <w:jc w:val="both"/>
              <w:rPr>
                <w:rFonts w:ascii="Times New Roman" w:hAnsi="Times New Roman" w:cs="Times New Roman"/>
                <w:b/>
                <w:sz w:val="24"/>
                <w:szCs w:val="24"/>
              </w:rPr>
            </w:pPr>
            <w:r w:rsidRPr="00297D9A">
              <w:rPr>
                <w:rStyle w:val="a5"/>
                <w:rFonts w:ascii="Times New Roman" w:hAnsi="Times New Roman"/>
                <w:b w:val="0"/>
                <w:color w:val="auto"/>
                <w:sz w:val="24"/>
                <w:szCs w:val="24"/>
              </w:rPr>
              <w:t>Подпункт "а" пункта 7</w:t>
            </w:r>
          </w:p>
        </w:tc>
        <w:tc>
          <w:tcPr>
            <w:tcW w:w="6662" w:type="dxa"/>
          </w:tcPr>
          <w:p w:rsidR="00297D9A" w:rsidRPr="00297D9A" w:rsidRDefault="00297D9A" w:rsidP="00297D9A">
            <w:pPr>
              <w:jc w:val="both"/>
              <w:rPr>
                <w:rFonts w:ascii="Times New Roman" w:hAnsi="Times New Roman" w:cs="Times New Roman"/>
                <w:sz w:val="24"/>
                <w:szCs w:val="24"/>
              </w:rPr>
            </w:pPr>
            <w:r w:rsidRPr="00297D9A">
              <w:rPr>
                <w:rFonts w:ascii="Times New Roman" w:hAnsi="Times New Roman" w:cs="Times New Roman"/>
                <w:sz w:val="24"/>
                <w:szCs w:val="24"/>
              </w:rPr>
              <w:t>о наличии условий для функционирования электронной информационно-образовательной среды</w:t>
            </w:r>
          </w:p>
        </w:tc>
      </w:tr>
      <w:tr w:rsidR="00297D9A" w:rsidRPr="004406B6" w:rsidTr="002B7D2F">
        <w:tc>
          <w:tcPr>
            <w:tcW w:w="709" w:type="dxa"/>
          </w:tcPr>
          <w:p w:rsidR="00297D9A" w:rsidRPr="00297D9A" w:rsidRDefault="00297D9A" w:rsidP="00297D9A">
            <w:pPr>
              <w:jc w:val="both"/>
              <w:rPr>
                <w:rFonts w:ascii="Times New Roman" w:hAnsi="Times New Roman" w:cs="Times New Roman"/>
                <w:sz w:val="24"/>
                <w:szCs w:val="24"/>
              </w:rPr>
            </w:pPr>
            <w:r w:rsidRPr="00297D9A">
              <w:rPr>
                <w:rFonts w:ascii="Times New Roman" w:hAnsi="Times New Roman" w:cs="Times New Roman"/>
                <w:sz w:val="24"/>
                <w:szCs w:val="24"/>
              </w:rPr>
              <w:t>4</w:t>
            </w:r>
          </w:p>
        </w:tc>
        <w:tc>
          <w:tcPr>
            <w:tcW w:w="2835" w:type="dxa"/>
          </w:tcPr>
          <w:p w:rsidR="00297D9A" w:rsidRPr="00297D9A" w:rsidRDefault="00297D9A" w:rsidP="00297D9A">
            <w:pPr>
              <w:jc w:val="both"/>
              <w:rPr>
                <w:rStyle w:val="a5"/>
                <w:rFonts w:ascii="Times New Roman" w:hAnsi="Times New Roman"/>
                <w:b w:val="0"/>
                <w:color w:val="auto"/>
                <w:sz w:val="24"/>
                <w:szCs w:val="24"/>
              </w:rPr>
            </w:pPr>
            <w:r w:rsidRPr="00297D9A">
              <w:rPr>
                <w:rStyle w:val="a5"/>
                <w:rFonts w:ascii="Times New Roman" w:hAnsi="Times New Roman"/>
                <w:b w:val="0"/>
                <w:color w:val="auto"/>
                <w:sz w:val="24"/>
                <w:szCs w:val="24"/>
              </w:rPr>
              <w:t>Подпункт "м" пункта 16</w:t>
            </w:r>
          </w:p>
        </w:tc>
        <w:tc>
          <w:tcPr>
            <w:tcW w:w="6662" w:type="dxa"/>
          </w:tcPr>
          <w:p w:rsidR="00297D9A" w:rsidRPr="00297D9A" w:rsidRDefault="00297D9A" w:rsidP="00297D9A">
            <w:pPr>
              <w:autoSpaceDE w:val="0"/>
              <w:autoSpaceDN w:val="0"/>
              <w:adjustRightInd w:val="0"/>
              <w:jc w:val="both"/>
              <w:rPr>
                <w:rFonts w:ascii="Times New Roman" w:hAnsi="Times New Roman" w:cs="Times New Roman"/>
                <w:sz w:val="24"/>
                <w:szCs w:val="24"/>
              </w:rPr>
            </w:pPr>
            <w:r w:rsidRPr="00297D9A">
              <w:rPr>
                <w:rFonts w:ascii="Times New Roman" w:hAnsi="Times New Roman" w:cs="Times New Roman"/>
                <w:sz w:val="24"/>
                <w:szCs w:val="24"/>
              </w:rPr>
              <w:t>о гражданах, являющихся учредителями организаций, планирующих осуществлять образовательную деятельность по основным программам профессионального обучения для работы в качестве частных охранников и дополнительным профессиональным программам руководителей частных охранных организаций.</w:t>
            </w:r>
          </w:p>
        </w:tc>
      </w:tr>
      <w:tr w:rsidR="00297D9A" w:rsidRPr="004406B6" w:rsidTr="002B7D2F">
        <w:tc>
          <w:tcPr>
            <w:tcW w:w="709" w:type="dxa"/>
          </w:tcPr>
          <w:p w:rsidR="00297D9A" w:rsidRPr="00297D9A" w:rsidRDefault="00297D9A" w:rsidP="00297D9A">
            <w:pPr>
              <w:jc w:val="both"/>
              <w:rPr>
                <w:rFonts w:ascii="Times New Roman" w:hAnsi="Times New Roman" w:cs="Times New Roman"/>
                <w:sz w:val="24"/>
                <w:szCs w:val="24"/>
              </w:rPr>
            </w:pPr>
            <w:r w:rsidRPr="00297D9A">
              <w:rPr>
                <w:rFonts w:ascii="Times New Roman" w:hAnsi="Times New Roman" w:cs="Times New Roman"/>
                <w:sz w:val="24"/>
                <w:szCs w:val="24"/>
              </w:rPr>
              <w:t>5</w:t>
            </w:r>
          </w:p>
        </w:tc>
        <w:tc>
          <w:tcPr>
            <w:tcW w:w="2835" w:type="dxa"/>
          </w:tcPr>
          <w:p w:rsidR="00297D9A" w:rsidRPr="00297D9A" w:rsidRDefault="00297D9A" w:rsidP="00297D9A">
            <w:pPr>
              <w:jc w:val="both"/>
              <w:rPr>
                <w:rStyle w:val="a5"/>
                <w:rFonts w:ascii="Times New Roman" w:hAnsi="Times New Roman"/>
                <w:b w:val="0"/>
                <w:color w:val="auto"/>
                <w:sz w:val="24"/>
                <w:szCs w:val="24"/>
              </w:rPr>
            </w:pPr>
            <w:r w:rsidRPr="00297D9A">
              <w:rPr>
                <w:rStyle w:val="a5"/>
                <w:rFonts w:ascii="Times New Roman" w:hAnsi="Times New Roman"/>
                <w:b w:val="0"/>
                <w:color w:val="auto"/>
                <w:sz w:val="24"/>
                <w:szCs w:val="24"/>
              </w:rPr>
              <w:t>Пункт 19</w:t>
            </w:r>
          </w:p>
        </w:tc>
        <w:tc>
          <w:tcPr>
            <w:tcW w:w="6662" w:type="dxa"/>
          </w:tcPr>
          <w:p w:rsidR="00297D9A" w:rsidRPr="00297D9A" w:rsidRDefault="00297D9A" w:rsidP="00297D9A">
            <w:pPr>
              <w:autoSpaceDE w:val="0"/>
              <w:autoSpaceDN w:val="0"/>
              <w:adjustRightInd w:val="0"/>
              <w:jc w:val="both"/>
              <w:rPr>
                <w:rFonts w:ascii="Times New Roman" w:hAnsi="Times New Roman" w:cs="Times New Roman"/>
                <w:sz w:val="24"/>
                <w:szCs w:val="24"/>
              </w:rPr>
            </w:pPr>
            <w:r w:rsidRPr="00297D9A">
              <w:rPr>
                <w:rFonts w:ascii="Times New Roman" w:hAnsi="Times New Roman" w:cs="Times New Roman"/>
                <w:sz w:val="24"/>
                <w:szCs w:val="24"/>
              </w:rPr>
              <w:t>подтверждающих изменение наименования образовательной программы.</w:t>
            </w:r>
          </w:p>
        </w:tc>
      </w:tr>
    </w:tbl>
    <w:p w:rsidR="00297D9A" w:rsidRPr="00297D9A" w:rsidRDefault="00297D9A" w:rsidP="002A2B33">
      <w:pPr>
        <w:autoSpaceDE w:val="0"/>
        <w:autoSpaceDN w:val="0"/>
        <w:adjustRightInd w:val="0"/>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1.2.</w:t>
      </w:r>
      <w:r w:rsidR="00FB60B9">
        <w:rPr>
          <w:rFonts w:ascii="Times New Roman" w:hAnsi="Times New Roman" w:cs="Times New Roman"/>
          <w:sz w:val="28"/>
          <w:szCs w:val="28"/>
        </w:rPr>
        <w:t xml:space="preserve"> </w:t>
      </w:r>
      <w:r w:rsidRPr="00297D9A">
        <w:rPr>
          <w:rFonts w:ascii="Times New Roman" w:hAnsi="Times New Roman" w:cs="Times New Roman"/>
          <w:sz w:val="28"/>
          <w:szCs w:val="28"/>
        </w:rPr>
        <w:t>перечни документов, которые необходимо пр</w:t>
      </w:r>
      <w:r w:rsidR="00705BFA">
        <w:rPr>
          <w:rFonts w:ascii="Times New Roman" w:hAnsi="Times New Roman" w:cs="Times New Roman"/>
          <w:sz w:val="28"/>
          <w:szCs w:val="28"/>
        </w:rPr>
        <w:t>едставить в лицензирующий орган</w:t>
      </w:r>
      <w:r w:rsidRPr="00297D9A">
        <w:rPr>
          <w:rFonts w:ascii="Times New Roman" w:hAnsi="Times New Roman" w:cs="Times New Roman"/>
          <w:sz w:val="28"/>
          <w:szCs w:val="28"/>
        </w:rPr>
        <w:t xml:space="preserve"> в соответствии со следующими  установленными  Положением лицензионными требованиями:</w:t>
      </w:r>
    </w:p>
    <w:tbl>
      <w:tblPr>
        <w:tblStyle w:val="a6"/>
        <w:tblW w:w="0" w:type="auto"/>
        <w:tblInd w:w="108" w:type="dxa"/>
        <w:tblLook w:val="04A0"/>
      </w:tblPr>
      <w:tblGrid>
        <w:gridCol w:w="709"/>
        <w:gridCol w:w="2835"/>
        <w:gridCol w:w="6662"/>
      </w:tblGrid>
      <w:tr w:rsidR="00297D9A" w:rsidTr="002B7D2F">
        <w:tc>
          <w:tcPr>
            <w:tcW w:w="709" w:type="dxa"/>
          </w:tcPr>
          <w:p w:rsidR="00297D9A" w:rsidRPr="00297D9A" w:rsidRDefault="00297D9A" w:rsidP="00297D9A">
            <w:pPr>
              <w:jc w:val="both"/>
              <w:rPr>
                <w:rFonts w:ascii="Times New Roman" w:hAnsi="Times New Roman" w:cs="Times New Roman"/>
                <w:sz w:val="24"/>
                <w:szCs w:val="24"/>
              </w:rPr>
            </w:pPr>
            <w:r w:rsidRPr="00297D9A">
              <w:rPr>
                <w:rFonts w:ascii="Times New Roman" w:hAnsi="Times New Roman" w:cs="Times New Roman"/>
                <w:sz w:val="24"/>
                <w:szCs w:val="24"/>
              </w:rPr>
              <w:t>№ п/п</w:t>
            </w:r>
          </w:p>
        </w:tc>
        <w:tc>
          <w:tcPr>
            <w:tcW w:w="2835" w:type="dxa"/>
          </w:tcPr>
          <w:p w:rsidR="00297D9A" w:rsidRPr="00297D9A" w:rsidRDefault="00297D9A" w:rsidP="00297D9A">
            <w:pPr>
              <w:jc w:val="both"/>
              <w:rPr>
                <w:rFonts w:ascii="Times New Roman" w:hAnsi="Times New Roman" w:cs="Times New Roman"/>
                <w:sz w:val="24"/>
                <w:szCs w:val="24"/>
              </w:rPr>
            </w:pPr>
            <w:r w:rsidRPr="00297D9A">
              <w:rPr>
                <w:rFonts w:ascii="Times New Roman" w:hAnsi="Times New Roman" w:cs="Times New Roman"/>
                <w:sz w:val="24"/>
                <w:szCs w:val="24"/>
              </w:rPr>
              <w:t>Пункты Положения</w:t>
            </w:r>
          </w:p>
        </w:tc>
        <w:tc>
          <w:tcPr>
            <w:tcW w:w="6662" w:type="dxa"/>
          </w:tcPr>
          <w:p w:rsidR="00297D9A" w:rsidRPr="00297D9A" w:rsidRDefault="00297D9A" w:rsidP="00297D9A">
            <w:pPr>
              <w:jc w:val="both"/>
              <w:rPr>
                <w:rFonts w:ascii="Times New Roman" w:hAnsi="Times New Roman" w:cs="Times New Roman"/>
                <w:sz w:val="24"/>
                <w:szCs w:val="24"/>
              </w:rPr>
            </w:pPr>
            <w:r w:rsidRPr="00297D9A">
              <w:rPr>
                <w:rFonts w:ascii="Times New Roman" w:hAnsi="Times New Roman" w:cs="Times New Roman"/>
                <w:sz w:val="24"/>
                <w:szCs w:val="24"/>
              </w:rPr>
              <w:t xml:space="preserve">Перечни документов и сведений о наличии </w:t>
            </w:r>
          </w:p>
        </w:tc>
      </w:tr>
      <w:tr w:rsidR="00297D9A" w:rsidRPr="00297D9A" w:rsidTr="002B7D2F">
        <w:tc>
          <w:tcPr>
            <w:tcW w:w="709" w:type="dxa"/>
          </w:tcPr>
          <w:p w:rsidR="00297D9A" w:rsidRPr="00297D9A" w:rsidRDefault="00297D9A" w:rsidP="00297D9A">
            <w:pPr>
              <w:jc w:val="both"/>
              <w:rPr>
                <w:rFonts w:ascii="Times New Roman" w:hAnsi="Times New Roman" w:cs="Times New Roman"/>
                <w:sz w:val="24"/>
                <w:szCs w:val="24"/>
              </w:rPr>
            </w:pPr>
            <w:r w:rsidRPr="00297D9A">
              <w:rPr>
                <w:rFonts w:ascii="Times New Roman" w:hAnsi="Times New Roman" w:cs="Times New Roman"/>
                <w:sz w:val="24"/>
                <w:szCs w:val="24"/>
              </w:rPr>
              <w:t>1.</w:t>
            </w:r>
          </w:p>
        </w:tc>
        <w:tc>
          <w:tcPr>
            <w:tcW w:w="2835" w:type="dxa"/>
          </w:tcPr>
          <w:p w:rsidR="00297D9A" w:rsidRPr="00297D9A" w:rsidRDefault="00297D9A" w:rsidP="00297D9A">
            <w:pPr>
              <w:jc w:val="both"/>
              <w:rPr>
                <w:rFonts w:ascii="Times New Roman" w:hAnsi="Times New Roman" w:cs="Times New Roman"/>
                <w:sz w:val="24"/>
                <w:szCs w:val="24"/>
              </w:rPr>
            </w:pPr>
            <w:r w:rsidRPr="00297D9A">
              <w:rPr>
                <w:rStyle w:val="a5"/>
                <w:rFonts w:ascii="Times New Roman" w:hAnsi="Times New Roman" w:cs="Times New Roman"/>
                <w:b w:val="0"/>
                <w:color w:val="auto"/>
                <w:sz w:val="24"/>
                <w:szCs w:val="24"/>
              </w:rPr>
              <w:t>Подпункт "в" пункта 6</w:t>
            </w:r>
          </w:p>
        </w:tc>
        <w:tc>
          <w:tcPr>
            <w:tcW w:w="6662" w:type="dxa"/>
          </w:tcPr>
          <w:p w:rsidR="00297D9A" w:rsidRPr="00297D9A" w:rsidRDefault="00297D9A" w:rsidP="00297D9A">
            <w:pPr>
              <w:autoSpaceDE w:val="0"/>
              <w:autoSpaceDN w:val="0"/>
              <w:adjustRightInd w:val="0"/>
              <w:jc w:val="both"/>
              <w:rPr>
                <w:rFonts w:ascii="Times New Roman" w:hAnsi="Times New Roman" w:cs="Times New Roman"/>
                <w:sz w:val="24"/>
                <w:szCs w:val="24"/>
              </w:rPr>
            </w:pPr>
            <w:r w:rsidRPr="00297D9A">
              <w:rPr>
                <w:rFonts w:ascii="Times New Roman" w:hAnsi="Times New Roman" w:cs="Times New Roman"/>
                <w:sz w:val="24"/>
                <w:szCs w:val="24"/>
              </w:rPr>
              <w:t xml:space="preserve">условий для охраны здоровья обучающихся в соответствии со </w:t>
            </w:r>
            <w:r w:rsidRPr="00D565A5">
              <w:rPr>
                <w:rFonts w:ascii="Times New Roman" w:hAnsi="Times New Roman" w:cs="Times New Roman"/>
                <w:sz w:val="24"/>
                <w:szCs w:val="24"/>
              </w:rPr>
              <w:t>статьями 37 и 41 Федерального</w:t>
            </w:r>
            <w:r w:rsidRPr="00297D9A">
              <w:rPr>
                <w:rFonts w:ascii="Times New Roman" w:hAnsi="Times New Roman" w:cs="Times New Roman"/>
                <w:sz w:val="24"/>
                <w:szCs w:val="24"/>
              </w:rPr>
              <w:t xml:space="preserve"> закона "Об образовании в Российской Федерации"</w:t>
            </w:r>
          </w:p>
        </w:tc>
      </w:tr>
      <w:tr w:rsidR="00297D9A" w:rsidRPr="00297D9A" w:rsidTr="002B7D2F">
        <w:tc>
          <w:tcPr>
            <w:tcW w:w="709" w:type="dxa"/>
          </w:tcPr>
          <w:p w:rsidR="00297D9A" w:rsidRPr="00297D9A" w:rsidRDefault="00297D9A" w:rsidP="00297D9A">
            <w:pPr>
              <w:jc w:val="both"/>
              <w:rPr>
                <w:rFonts w:ascii="Times New Roman" w:hAnsi="Times New Roman" w:cs="Times New Roman"/>
                <w:sz w:val="24"/>
                <w:szCs w:val="24"/>
              </w:rPr>
            </w:pPr>
            <w:r w:rsidRPr="00297D9A">
              <w:rPr>
                <w:rFonts w:ascii="Times New Roman" w:hAnsi="Times New Roman" w:cs="Times New Roman"/>
                <w:sz w:val="24"/>
                <w:szCs w:val="24"/>
              </w:rPr>
              <w:t>2.</w:t>
            </w:r>
          </w:p>
        </w:tc>
        <w:tc>
          <w:tcPr>
            <w:tcW w:w="2835" w:type="dxa"/>
          </w:tcPr>
          <w:p w:rsidR="00297D9A" w:rsidRPr="00297D9A" w:rsidRDefault="00297D9A" w:rsidP="00297D9A">
            <w:pPr>
              <w:jc w:val="both"/>
              <w:rPr>
                <w:rFonts w:ascii="Times New Roman" w:hAnsi="Times New Roman" w:cs="Times New Roman"/>
                <w:sz w:val="24"/>
                <w:szCs w:val="24"/>
              </w:rPr>
            </w:pPr>
            <w:r w:rsidRPr="00297D9A">
              <w:rPr>
                <w:rStyle w:val="a5"/>
                <w:rFonts w:ascii="Times New Roman" w:hAnsi="Times New Roman" w:cs="Times New Roman"/>
                <w:b w:val="0"/>
                <w:color w:val="auto"/>
                <w:sz w:val="24"/>
                <w:szCs w:val="24"/>
              </w:rPr>
              <w:t>Подпункт "з" пункта 6</w:t>
            </w:r>
          </w:p>
        </w:tc>
        <w:tc>
          <w:tcPr>
            <w:tcW w:w="6662" w:type="dxa"/>
          </w:tcPr>
          <w:p w:rsidR="00297D9A" w:rsidRPr="00297D9A" w:rsidRDefault="00297D9A" w:rsidP="00297D9A">
            <w:pPr>
              <w:jc w:val="both"/>
              <w:rPr>
                <w:rFonts w:ascii="Times New Roman" w:hAnsi="Times New Roman" w:cs="Times New Roman"/>
                <w:sz w:val="24"/>
                <w:szCs w:val="24"/>
              </w:rPr>
            </w:pPr>
            <w:r w:rsidRPr="00297D9A">
              <w:rPr>
                <w:rFonts w:ascii="Times New Roman" w:hAnsi="Times New Roman" w:cs="Times New Roman"/>
                <w:sz w:val="24"/>
                <w:szCs w:val="24"/>
              </w:rPr>
              <w:t>безопасных условий обучения, воспитания обучающихся, присмотра и ухода за обучающимися</w:t>
            </w:r>
          </w:p>
        </w:tc>
      </w:tr>
      <w:tr w:rsidR="00297D9A" w:rsidRPr="00297D9A" w:rsidTr="002B7D2F">
        <w:tc>
          <w:tcPr>
            <w:tcW w:w="709" w:type="dxa"/>
          </w:tcPr>
          <w:p w:rsidR="00297D9A" w:rsidRPr="00297D9A" w:rsidRDefault="00297D9A" w:rsidP="00297D9A">
            <w:pPr>
              <w:jc w:val="both"/>
              <w:rPr>
                <w:rFonts w:ascii="Times New Roman" w:hAnsi="Times New Roman" w:cs="Times New Roman"/>
                <w:sz w:val="24"/>
                <w:szCs w:val="24"/>
              </w:rPr>
            </w:pPr>
            <w:r w:rsidRPr="00297D9A">
              <w:rPr>
                <w:rFonts w:ascii="Times New Roman" w:hAnsi="Times New Roman" w:cs="Times New Roman"/>
                <w:sz w:val="24"/>
                <w:szCs w:val="24"/>
              </w:rPr>
              <w:t>3.</w:t>
            </w:r>
          </w:p>
        </w:tc>
        <w:tc>
          <w:tcPr>
            <w:tcW w:w="2835" w:type="dxa"/>
          </w:tcPr>
          <w:p w:rsidR="00297D9A" w:rsidRPr="00297D9A" w:rsidRDefault="00297D9A" w:rsidP="00297D9A">
            <w:pPr>
              <w:jc w:val="both"/>
              <w:rPr>
                <w:rFonts w:ascii="Times New Roman" w:hAnsi="Times New Roman" w:cs="Times New Roman"/>
                <w:sz w:val="24"/>
                <w:szCs w:val="24"/>
              </w:rPr>
            </w:pPr>
            <w:r w:rsidRPr="00297D9A">
              <w:rPr>
                <w:rStyle w:val="a5"/>
                <w:rFonts w:ascii="Times New Roman" w:hAnsi="Times New Roman" w:cs="Times New Roman"/>
                <w:b w:val="0"/>
                <w:color w:val="auto"/>
                <w:sz w:val="24"/>
                <w:szCs w:val="24"/>
              </w:rPr>
              <w:t>Подпункт "и" пункта 6</w:t>
            </w:r>
          </w:p>
        </w:tc>
        <w:tc>
          <w:tcPr>
            <w:tcW w:w="6662" w:type="dxa"/>
          </w:tcPr>
          <w:p w:rsidR="00297D9A" w:rsidRPr="00297D9A" w:rsidRDefault="00297D9A" w:rsidP="00297D9A">
            <w:pPr>
              <w:jc w:val="both"/>
              <w:rPr>
                <w:rFonts w:ascii="Times New Roman" w:hAnsi="Times New Roman" w:cs="Times New Roman"/>
                <w:sz w:val="24"/>
                <w:szCs w:val="24"/>
              </w:rPr>
            </w:pPr>
            <w:r w:rsidRPr="00297D9A">
              <w:rPr>
                <w:rFonts w:ascii="Times New Roman" w:hAnsi="Times New Roman" w:cs="Times New Roman"/>
                <w:sz w:val="24"/>
                <w:szCs w:val="24"/>
              </w:rPr>
              <w:t>специальных условий для получения образования обучающимися с ограниченными возможностями здоровья</w:t>
            </w:r>
          </w:p>
        </w:tc>
      </w:tr>
      <w:tr w:rsidR="00297D9A" w:rsidRPr="00297D9A" w:rsidTr="002B7D2F">
        <w:tc>
          <w:tcPr>
            <w:tcW w:w="709" w:type="dxa"/>
          </w:tcPr>
          <w:p w:rsidR="00297D9A" w:rsidRPr="00297D9A" w:rsidRDefault="00297D9A" w:rsidP="00297D9A">
            <w:pPr>
              <w:jc w:val="both"/>
              <w:rPr>
                <w:rFonts w:ascii="Times New Roman" w:hAnsi="Times New Roman" w:cs="Times New Roman"/>
                <w:sz w:val="24"/>
                <w:szCs w:val="24"/>
              </w:rPr>
            </w:pPr>
            <w:r w:rsidRPr="00297D9A">
              <w:rPr>
                <w:rFonts w:ascii="Times New Roman" w:hAnsi="Times New Roman" w:cs="Times New Roman"/>
                <w:sz w:val="24"/>
                <w:szCs w:val="24"/>
              </w:rPr>
              <w:t>4.</w:t>
            </w:r>
          </w:p>
        </w:tc>
        <w:tc>
          <w:tcPr>
            <w:tcW w:w="2835" w:type="dxa"/>
          </w:tcPr>
          <w:p w:rsidR="00297D9A" w:rsidRPr="00297D9A" w:rsidRDefault="00297D9A" w:rsidP="00297D9A">
            <w:pPr>
              <w:jc w:val="both"/>
              <w:rPr>
                <w:rStyle w:val="a5"/>
                <w:rFonts w:ascii="Times New Roman" w:hAnsi="Times New Roman" w:cs="Times New Roman"/>
                <w:b w:val="0"/>
                <w:color w:val="auto"/>
                <w:sz w:val="24"/>
                <w:szCs w:val="24"/>
              </w:rPr>
            </w:pPr>
            <w:r w:rsidRPr="00297D9A">
              <w:rPr>
                <w:rStyle w:val="a5"/>
                <w:rFonts w:ascii="Times New Roman" w:hAnsi="Times New Roman" w:cs="Times New Roman"/>
                <w:b w:val="0"/>
                <w:color w:val="auto"/>
                <w:sz w:val="24"/>
                <w:szCs w:val="24"/>
              </w:rPr>
              <w:t>Подпункт "в" пункта 7</w:t>
            </w:r>
          </w:p>
        </w:tc>
        <w:tc>
          <w:tcPr>
            <w:tcW w:w="6662" w:type="dxa"/>
          </w:tcPr>
          <w:p w:rsidR="00297D9A" w:rsidRPr="00297D9A" w:rsidRDefault="00297D9A" w:rsidP="00F93EAE">
            <w:pPr>
              <w:autoSpaceDE w:val="0"/>
              <w:autoSpaceDN w:val="0"/>
              <w:adjustRightInd w:val="0"/>
              <w:jc w:val="both"/>
              <w:rPr>
                <w:rFonts w:ascii="Times New Roman" w:hAnsi="Times New Roman" w:cs="Times New Roman"/>
                <w:sz w:val="24"/>
                <w:szCs w:val="24"/>
              </w:rPr>
            </w:pPr>
            <w:r w:rsidRPr="00297D9A">
              <w:rPr>
                <w:rFonts w:ascii="Times New Roman" w:hAnsi="Times New Roman" w:cs="Times New Roman"/>
                <w:sz w:val="24"/>
                <w:szCs w:val="24"/>
              </w:rPr>
              <w:t xml:space="preserve">условий для практической подготовки обучающихся, обеспечивающейся путем их участия в осуществлении медицинской деятельности или фармацевтической деятельности </w:t>
            </w:r>
          </w:p>
        </w:tc>
      </w:tr>
    </w:tbl>
    <w:p w:rsidR="00FE5C35" w:rsidRDefault="00FE5C35" w:rsidP="002B7D2F">
      <w:pPr>
        <w:spacing w:line="240" w:lineRule="auto"/>
        <w:ind w:firstLine="720"/>
        <w:jc w:val="both"/>
        <w:rPr>
          <w:rFonts w:ascii="Times New Roman" w:hAnsi="Times New Roman" w:cs="Times New Roman"/>
          <w:sz w:val="28"/>
          <w:szCs w:val="28"/>
        </w:rPr>
      </w:pPr>
    </w:p>
    <w:p w:rsidR="00297D9A" w:rsidRDefault="00297D9A" w:rsidP="002B7D2F">
      <w:pPr>
        <w:spacing w:line="240" w:lineRule="auto"/>
        <w:ind w:firstLine="720"/>
        <w:jc w:val="both"/>
        <w:rPr>
          <w:rFonts w:ascii="Times New Roman" w:hAnsi="Times New Roman" w:cs="Times New Roman"/>
          <w:sz w:val="28"/>
          <w:szCs w:val="28"/>
        </w:rPr>
      </w:pPr>
      <w:r w:rsidRPr="00297D9A">
        <w:rPr>
          <w:rFonts w:ascii="Times New Roman" w:hAnsi="Times New Roman" w:cs="Times New Roman"/>
          <w:sz w:val="28"/>
          <w:szCs w:val="28"/>
        </w:rPr>
        <w:t xml:space="preserve">Отсутствие четкого перечня документов (копий документов) и сведений, предоставляемых соискателем лицензии (лицензиатом),  вызывает затруднения в практической деятельности по лицензированию образовательной деятельности. </w:t>
      </w:r>
    </w:p>
    <w:p w:rsidR="00297D9A" w:rsidRDefault="00297D9A" w:rsidP="002B7D2F">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Pr="00297D9A">
        <w:rPr>
          <w:rFonts w:ascii="Times New Roman" w:hAnsi="Times New Roman" w:cs="Times New Roman"/>
          <w:sz w:val="28"/>
          <w:szCs w:val="28"/>
        </w:rPr>
        <w:t>. Лицензионные требования, (за исключением подпунктов  «е», «ж» пункта 6</w:t>
      </w:r>
      <w:r>
        <w:rPr>
          <w:rFonts w:ascii="Times New Roman" w:hAnsi="Times New Roman" w:cs="Times New Roman"/>
          <w:sz w:val="28"/>
          <w:szCs w:val="28"/>
        </w:rPr>
        <w:t>, пункта 7</w:t>
      </w:r>
      <w:r w:rsidRPr="00297D9A">
        <w:rPr>
          <w:rFonts w:ascii="Times New Roman" w:hAnsi="Times New Roman" w:cs="Times New Roman"/>
          <w:sz w:val="28"/>
          <w:szCs w:val="28"/>
        </w:rPr>
        <w:t xml:space="preserve"> Положения), предъявляемые  к лицензиатам и соискателям лицензии, являются </w:t>
      </w:r>
      <w:r w:rsidR="004A5EAF">
        <w:rPr>
          <w:rFonts w:ascii="Times New Roman" w:hAnsi="Times New Roman" w:cs="Times New Roman"/>
          <w:sz w:val="28"/>
          <w:szCs w:val="28"/>
        </w:rPr>
        <w:t xml:space="preserve">в большей  </w:t>
      </w:r>
      <w:r>
        <w:rPr>
          <w:rFonts w:ascii="Times New Roman" w:hAnsi="Times New Roman" w:cs="Times New Roman"/>
          <w:sz w:val="28"/>
          <w:szCs w:val="28"/>
        </w:rPr>
        <w:t xml:space="preserve">части </w:t>
      </w:r>
      <w:r w:rsidRPr="00297D9A">
        <w:rPr>
          <w:rFonts w:ascii="Times New Roman" w:hAnsi="Times New Roman" w:cs="Times New Roman"/>
          <w:sz w:val="28"/>
          <w:szCs w:val="28"/>
        </w:rPr>
        <w:t xml:space="preserve">одинаковыми </w:t>
      </w:r>
      <w:r w:rsidR="00334074">
        <w:rPr>
          <w:rFonts w:ascii="Times New Roman" w:hAnsi="Times New Roman" w:cs="Times New Roman"/>
          <w:sz w:val="28"/>
          <w:szCs w:val="28"/>
        </w:rPr>
        <w:t xml:space="preserve"> </w:t>
      </w:r>
      <w:r w:rsidRPr="00297D9A">
        <w:rPr>
          <w:rFonts w:ascii="Times New Roman" w:hAnsi="Times New Roman" w:cs="Times New Roman"/>
          <w:sz w:val="28"/>
          <w:szCs w:val="28"/>
        </w:rPr>
        <w:t>всех типов организаций,  осуществляющих об</w:t>
      </w:r>
      <w:r w:rsidR="00705BFA">
        <w:rPr>
          <w:rFonts w:ascii="Times New Roman" w:hAnsi="Times New Roman" w:cs="Times New Roman"/>
          <w:sz w:val="28"/>
          <w:szCs w:val="28"/>
        </w:rPr>
        <w:t>разовательную деятельность, что</w:t>
      </w:r>
      <w:r w:rsidRPr="00297D9A">
        <w:rPr>
          <w:rFonts w:ascii="Times New Roman" w:hAnsi="Times New Roman" w:cs="Times New Roman"/>
          <w:sz w:val="28"/>
          <w:szCs w:val="28"/>
        </w:rPr>
        <w:t xml:space="preserve"> </w:t>
      </w:r>
      <w:r w:rsidR="00705BFA">
        <w:rPr>
          <w:rFonts w:ascii="Times New Roman" w:hAnsi="Times New Roman" w:cs="Times New Roman"/>
          <w:sz w:val="28"/>
          <w:szCs w:val="28"/>
        </w:rPr>
        <w:t>не всегда является обоснованным</w:t>
      </w:r>
      <w:r>
        <w:rPr>
          <w:rFonts w:ascii="Times New Roman" w:hAnsi="Times New Roman" w:cs="Times New Roman"/>
          <w:sz w:val="28"/>
          <w:szCs w:val="28"/>
        </w:rPr>
        <w:t xml:space="preserve"> из-за отсутствия учёта </w:t>
      </w:r>
      <w:r w:rsidRPr="00297D9A">
        <w:rPr>
          <w:rFonts w:ascii="Times New Roman" w:hAnsi="Times New Roman" w:cs="Times New Roman"/>
          <w:sz w:val="28"/>
          <w:szCs w:val="28"/>
        </w:rPr>
        <w:t xml:space="preserve">особенностей того или иного типа организации. </w:t>
      </w:r>
    </w:p>
    <w:p w:rsidR="00297D9A" w:rsidRDefault="00297D9A" w:rsidP="002B7D2F">
      <w:pPr>
        <w:spacing w:line="240" w:lineRule="auto"/>
        <w:ind w:firstLine="720"/>
        <w:jc w:val="both"/>
        <w:rPr>
          <w:rStyle w:val="a5"/>
          <w:rFonts w:ascii="Times New Roman" w:hAnsi="Times New Roman" w:cs="Times New Roman"/>
          <w:b w:val="0"/>
          <w:bCs w:val="0"/>
          <w:color w:val="auto"/>
          <w:sz w:val="28"/>
          <w:szCs w:val="28"/>
        </w:rPr>
      </w:pPr>
      <w:r>
        <w:rPr>
          <w:rFonts w:ascii="Times New Roman" w:hAnsi="Times New Roman" w:cs="Times New Roman"/>
          <w:sz w:val="28"/>
          <w:szCs w:val="28"/>
        </w:rPr>
        <w:t xml:space="preserve">3. </w:t>
      </w:r>
      <w:r>
        <w:rPr>
          <w:rFonts w:ascii="Times New Roman" w:eastAsia="Times New Roman" w:hAnsi="Times New Roman" w:cs="Times New Roman"/>
          <w:sz w:val="28"/>
          <w:szCs w:val="28"/>
          <w:lang w:eastAsia="ru-RU"/>
        </w:rPr>
        <w:t>Л</w:t>
      </w:r>
      <w:r w:rsidRPr="00297D9A">
        <w:rPr>
          <w:rFonts w:ascii="Times New Roman" w:eastAsia="Times New Roman" w:hAnsi="Times New Roman" w:cs="Times New Roman"/>
          <w:sz w:val="28"/>
          <w:szCs w:val="28"/>
          <w:lang w:eastAsia="ru-RU"/>
        </w:rPr>
        <w:t>ицензионные требования, предъявляемые к соискателям лицензии и лицензиатам</w:t>
      </w:r>
      <w:r w:rsidR="00E72295">
        <w:rPr>
          <w:rFonts w:ascii="Times New Roman" w:eastAsia="Times New Roman" w:hAnsi="Times New Roman" w:cs="Times New Roman"/>
          <w:sz w:val="28"/>
          <w:szCs w:val="28"/>
          <w:lang w:eastAsia="ru-RU"/>
        </w:rPr>
        <w:t>,</w:t>
      </w:r>
      <w:r w:rsidR="00FB60B9">
        <w:rPr>
          <w:rFonts w:ascii="Times New Roman" w:eastAsia="Times New Roman" w:hAnsi="Times New Roman" w:cs="Times New Roman"/>
          <w:sz w:val="28"/>
          <w:szCs w:val="28"/>
          <w:lang w:eastAsia="ru-RU"/>
        </w:rPr>
        <w:t xml:space="preserve"> </w:t>
      </w:r>
      <w:r w:rsidRPr="00297D9A">
        <w:rPr>
          <w:rFonts w:ascii="Times New Roman" w:eastAsia="Times New Roman" w:hAnsi="Times New Roman" w:cs="Times New Roman"/>
          <w:sz w:val="28"/>
          <w:szCs w:val="28"/>
          <w:lang w:eastAsia="ru-RU"/>
        </w:rPr>
        <w:t xml:space="preserve"> </w:t>
      </w:r>
      <w:r w:rsidR="00705BFA">
        <w:rPr>
          <w:rFonts w:ascii="Times New Roman" w:eastAsia="Times New Roman" w:hAnsi="Times New Roman" w:cs="Times New Roman"/>
          <w:sz w:val="28"/>
          <w:szCs w:val="28"/>
          <w:lang w:eastAsia="ru-RU"/>
        </w:rPr>
        <w:t xml:space="preserve"> </w:t>
      </w:r>
      <w:r w:rsidRPr="00705BFA">
        <w:rPr>
          <w:rFonts w:ascii="Times New Roman" w:eastAsia="Times New Roman" w:hAnsi="Times New Roman" w:cs="Times New Roman"/>
          <w:sz w:val="28"/>
          <w:szCs w:val="28"/>
          <w:u w:val="single"/>
          <w:lang w:eastAsia="ru-RU"/>
        </w:rPr>
        <w:t>основаны</w:t>
      </w:r>
      <w:r w:rsidR="00FB60B9" w:rsidRPr="00705BFA">
        <w:rPr>
          <w:rFonts w:ascii="Times New Roman" w:eastAsia="Times New Roman" w:hAnsi="Times New Roman" w:cs="Times New Roman"/>
          <w:sz w:val="28"/>
          <w:szCs w:val="28"/>
          <w:u w:val="single"/>
          <w:lang w:eastAsia="ru-RU"/>
        </w:rPr>
        <w:t xml:space="preserve"> </w:t>
      </w:r>
      <w:r w:rsidRPr="00705BFA">
        <w:rPr>
          <w:rFonts w:ascii="Times New Roman" w:eastAsia="Times New Roman" w:hAnsi="Times New Roman" w:cs="Times New Roman"/>
          <w:sz w:val="28"/>
          <w:szCs w:val="28"/>
          <w:u w:val="single"/>
          <w:lang w:eastAsia="ru-RU"/>
        </w:rPr>
        <w:t xml:space="preserve"> на требованиях  других нормативных актов</w:t>
      </w:r>
      <w:r>
        <w:rPr>
          <w:rFonts w:ascii="Times New Roman" w:eastAsia="Times New Roman" w:hAnsi="Times New Roman" w:cs="Times New Roman"/>
          <w:sz w:val="28"/>
          <w:szCs w:val="28"/>
          <w:lang w:eastAsia="ru-RU"/>
        </w:rPr>
        <w:t xml:space="preserve">: </w:t>
      </w:r>
      <w:r w:rsidRPr="00297D9A">
        <w:rPr>
          <w:rFonts w:ascii="Times New Roman" w:eastAsia="Times New Roman" w:hAnsi="Times New Roman" w:cs="Times New Roman"/>
          <w:sz w:val="28"/>
          <w:szCs w:val="28"/>
          <w:lang w:eastAsia="ru-RU"/>
        </w:rPr>
        <w:t xml:space="preserve">Федерального закона № 273-ФЗ (статьи 12, 15, 18, </w:t>
      </w:r>
      <w:r w:rsidR="003C6CEA">
        <w:rPr>
          <w:rFonts w:ascii="Times New Roman" w:eastAsia="Times New Roman" w:hAnsi="Times New Roman" w:cs="Times New Roman"/>
          <w:sz w:val="28"/>
          <w:szCs w:val="28"/>
          <w:lang w:eastAsia="ru-RU"/>
        </w:rPr>
        <w:t xml:space="preserve">28, </w:t>
      </w:r>
      <w:r w:rsidRPr="00297D9A">
        <w:rPr>
          <w:rFonts w:ascii="Times New Roman" w:eastAsia="Times New Roman" w:hAnsi="Times New Roman" w:cs="Times New Roman"/>
          <w:sz w:val="28"/>
          <w:szCs w:val="28"/>
          <w:lang w:eastAsia="ru-RU"/>
        </w:rPr>
        <w:t xml:space="preserve">37, 41, 46,79), </w:t>
      </w:r>
      <w:r w:rsidR="00705BFA">
        <w:rPr>
          <w:rFonts w:ascii="Times New Roman" w:eastAsia="Times New Roman" w:hAnsi="Times New Roman" w:cs="Times New Roman"/>
          <w:sz w:val="28"/>
          <w:szCs w:val="28"/>
          <w:lang w:eastAsia="ru-RU"/>
        </w:rPr>
        <w:t xml:space="preserve"> </w:t>
      </w:r>
      <w:r w:rsidRPr="00297D9A">
        <w:rPr>
          <w:rFonts w:ascii="Times New Roman" w:eastAsia="Times New Roman" w:hAnsi="Times New Roman" w:cs="Times New Roman"/>
          <w:sz w:val="28"/>
          <w:szCs w:val="28"/>
          <w:lang w:eastAsia="ru-RU"/>
        </w:rPr>
        <w:t>федеральных законов (</w:t>
      </w:r>
      <w:r w:rsidR="00705BFA">
        <w:rPr>
          <w:rFonts w:ascii="Times New Roman" w:eastAsia="Times New Roman" w:hAnsi="Times New Roman" w:cs="Times New Roman"/>
          <w:sz w:val="28"/>
          <w:szCs w:val="28"/>
          <w:lang w:eastAsia="ru-RU"/>
        </w:rPr>
        <w:t xml:space="preserve">№ </w:t>
      </w:r>
      <w:r w:rsidRPr="00297D9A">
        <w:rPr>
          <w:rFonts w:ascii="Times New Roman" w:eastAsia="Times New Roman" w:hAnsi="Times New Roman" w:cs="Times New Roman"/>
          <w:sz w:val="28"/>
          <w:szCs w:val="28"/>
          <w:lang w:eastAsia="ru-RU"/>
        </w:rPr>
        <w:t xml:space="preserve">52-ФЗ, </w:t>
      </w:r>
      <w:r w:rsidR="00493264">
        <w:rPr>
          <w:rFonts w:ascii="Times New Roman" w:eastAsia="Times New Roman" w:hAnsi="Times New Roman" w:cs="Times New Roman"/>
          <w:sz w:val="28"/>
          <w:szCs w:val="28"/>
          <w:lang w:eastAsia="ru-RU"/>
        </w:rPr>
        <w:t xml:space="preserve"> </w:t>
      </w:r>
      <w:r w:rsidR="00705BFA">
        <w:rPr>
          <w:rFonts w:ascii="Times New Roman" w:eastAsia="Times New Roman" w:hAnsi="Times New Roman" w:cs="Times New Roman"/>
          <w:sz w:val="28"/>
          <w:szCs w:val="28"/>
          <w:lang w:eastAsia="ru-RU"/>
        </w:rPr>
        <w:t xml:space="preserve">№ </w:t>
      </w:r>
      <w:r w:rsidRPr="00297D9A">
        <w:rPr>
          <w:rFonts w:ascii="Times New Roman" w:eastAsia="Times New Roman" w:hAnsi="Times New Roman" w:cs="Times New Roman"/>
          <w:sz w:val="28"/>
          <w:szCs w:val="28"/>
          <w:lang w:eastAsia="ru-RU"/>
        </w:rPr>
        <w:t xml:space="preserve">196-ФЗ, </w:t>
      </w:r>
      <w:r w:rsidR="00705BFA">
        <w:rPr>
          <w:rFonts w:ascii="Times New Roman" w:eastAsia="Times New Roman" w:hAnsi="Times New Roman" w:cs="Times New Roman"/>
          <w:sz w:val="28"/>
          <w:szCs w:val="28"/>
          <w:lang w:eastAsia="ru-RU"/>
        </w:rPr>
        <w:t xml:space="preserve">№ </w:t>
      </w:r>
      <w:r w:rsidRPr="00297D9A">
        <w:rPr>
          <w:rFonts w:ascii="Times New Roman" w:eastAsia="Times New Roman" w:hAnsi="Times New Roman" w:cs="Times New Roman"/>
          <w:sz w:val="28"/>
          <w:szCs w:val="28"/>
          <w:lang w:eastAsia="ru-RU"/>
        </w:rPr>
        <w:t xml:space="preserve">2487-1-ФЗ, </w:t>
      </w:r>
      <w:r w:rsidR="00705BFA">
        <w:rPr>
          <w:rFonts w:ascii="Times New Roman" w:eastAsia="Times New Roman" w:hAnsi="Times New Roman" w:cs="Times New Roman"/>
          <w:sz w:val="28"/>
          <w:szCs w:val="28"/>
          <w:lang w:eastAsia="ru-RU"/>
        </w:rPr>
        <w:t xml:space="preserve">№ </w:t>
      </w:r>
      <w:r w:rsidRPr="00297D9A">
        <w:rPr>
          <w:rFonts w:ascii="Times New Roman" w:eastAsia="Times New Roman" w:hAnsi="Times New Roman" w:cs="Times New Roman"/>
          <w:sz w:val="28"/>
          <w:szCs w:val="28"/>
          <w:lang w:eastAsia="ru-RU"/>
        </w:rPr>
        <w:t>125-ФЗ)</w:t>
      </w:r>
      <w:r>
        <w:rPr>
          <w:rFonts w:ascii="Times New Roman" w:eastAsia="Times New Roman" w:hAnsi="Times New Roman" w:cs="Times New Roman"/>
          <w:sz w:val="28"/>
          <w:szCs w:val="28"/>
          <w:lang w:eastAsia="ru-RU"/>
        </w:rPr>
        <w:t>, приказов</w:t>
      </w:r>
      <w:r w:rsidR="00705BFA">
        <w:rPr>
          <w:rFonts w:ascii="Times New Roman" w:eastAsia="Times New Roman" w:hAnsi="Times New Roman" w:cs="Times New Roman"/>
          <w:sz w:val="28"/>
          <w:szCs w:val="28"/>
          <w:lang w:eastAsia="ru-RU"/>
        </w:rPr>
        <w:t xml:space="preserve"> </w:t>
      </w:r>
      <w:r w:rsidRPr="00297D9A">
        <w:rPr>
          <w:rFonts w:ascii="Times New Roman" w:hAnsi="Times New Roman" w:cs="Times New Roman"/>
          <w:sz w:val="28"/>
          <w:szCs w:val="28"/>
          <w:lang w:eastAsia="ru-RU"/>
        </w:rPr>
        <w:t xml:space="preserve">Министерства здравоохранения и социального развития Российской Федерации от 26.08.2010 № 761н, </w:t>
      </w:r>
      <w:r w:rsidRPr="00297D9A">
        <w:rPr>
          <w:rStyle w:val="a5"/>
          <w:rFonts w:ascii="Times New Roman" w:hAnsi="Times New Roman" w:cs="Times New Roman"/>
          <w:b w:val="0"/>
          <w:bCs w:val="0"/>
          <w:color w:val="auto"/>
          <w:sz w:val="28"/>
          <w:szCs w:val="28"/>
        </w:rPr>
        <w:t>от 03.09.2013 г.</w:t>
      </w:r>
      <w:r w:rsidR="00FB60B9">
        <w:rPr>
          <w:rStyle w:val="a5"/>
          <w:rFonts w:ascii="Times New Roman" w:hAnsi="Times New Roman" w:cs="Times New Roman"/>
          <w:b w:val="0"/>
          <w:bCs w:val="0"/>
          <w:color w:val="auto"/>
          <w:sz w:val="28"/>
          <w:szCs w:val="28"/>
        </w:rPr>
        <w:t xml:space="preserve"> </w:t>
      </w:r>
      <w:r w:rsidRPr="00297D9A">
        <w:rPr>
          <w:rStyle w:val="a5"/>
          <w:rFonts w:ascii="Times New Roman" w:hAnsi="Times New Roman" w:cs="Times New Roman"/>
          <w:b w:val="0"/>
          <w:bCs w:val="0"/>
          <w:color w:val="auto"/>
          <w:sz w:val="28"/>
          <w:szCs w:val="28"/>
        </w:rPr>
        <w:t xml:space="preserve">№ 620н, а также </w:t>
      </w:r>
      <w:r w:rsidR="00D565A5">
        <w:rPr>
          <w:rStyle w:val="a5"/>
          <w:rFonts w:ascii="Times New Roman" w:hAnsi="Times New Roman" w:cs="Times New Roman"/>
          <w:b w:val="0"/>
          <w:bCs w:val="0"/>
          <w:color w:val="auto"/>
          <w:sz w:val="28"/>
          <w:szCs w:val="28"/>
        </w:rPr>
        <w:t xml:space="preserve">на </w:t>
      </w:r>
      <w:r w:rsidRPr="00297D9A">
        <w:rPr>
          <w:rStyle w:val="a5"/>
          <w:rFonts w:ascii="Times New Roman" w:hAnsi="Times New Roman" w:cs="Times New Roman"/>
          <w:b w:val="0"/>
          <w:bCs w:val="0"/>
          <w:color w:val="auto"/>
          <w:sz w:val="28"/>
          <w:szCs w:val="28"/>
        </w:rPr>
        <w:t xml:space="preserve">требованиях федеральных государственных образовательных </w:t>
      </w:r>
      <w:r>
        <w:rPr>
          <w:rStyle w:val="a5"/>
          <w:rFonts w:ascii="Times New Roman" w:hAnsi="Times New Roman" w:cs="Times New Roman"/>
          <w:b w:val="0"/>
          <w:bCs w:val="0"/>
          <w:color w:val="auto"/>
          <w:sz w:val="28"/>
          <w:szCs w:val="28"/>
        </w:rPr>
        <w:t>с</w:t>
      </w:r>
      <w:r w:rsidRPr="00297D9A">
        <w:rPr>
          <w:rStyle w:val="a5"/>
          <w:rFonts w:ascii="Times New Roman" w:hAnsi="Times New Roman" w:cs="Times New Roman"/>
          <w:b w:val="0"/>
          <w:bCs w:val="0"/>
          <w:color w:val="auto"/>
          <w:sz w:val="28"/>
          <w:szCs w:val="28"/>
        </w:rPr>
        <w:t xml:space="preserve">тандартов (далее - ФГОС), федеральных государственных требований (далее - ФГТ), </w:t>
      </w:r>
      <w:r w:rsidR="00D878E9">
        <w:rPr>
          <w:rStyle w:val="a5"/>
          <w:rFonts w:ascii="Times New Roman" w:hAnsi="Times New Roman" w:cs="Times New Roman"/>
          <w:b w:val="0"/>
          <w:bCs w:val="0"/>
          <w:color w:val="auto"/>
          <w:sz w:val="28"/>
          <w:szCs w:val="28"/>
        </w:rPr>
        <w:t xml:space="preserve"> </w:t>
      </w:r>
      <w:r w:rsidRPr="00297D9A">
        <w:rPr>
          <w:rStyle w:val="a5"/>
          <w:rFonts w:ascii="Times New Roman" w:hAnsi="Times New Roman" w:cs="Times New Roman"/>
          <w:b w:val="0"/>
          <w:bCs w:val="0"/>
          <w:color w:val="auto"/>
          <w:sz w:val="28"/>
          <w:szCs w:val="28"/>
        </w:rPr>
        <w:t>государстве</w:t>
      </w:r>
      <w:r>
        <w:rPr>
          <w:rStyle w:val="a5"/>
          <w:rFonts w:ascii="Times New Roman" w:hAnsi="Times New Roman" w:cs="Times New Roman"/>
          <w:b w:val="0"/>
          <w:bCs w:val="0"/>
          <w:color w:val="auto"/>
          <w:sz w:val="28"/>
          <w:szCs w:val="28"/>
        </w:rPr>
        <w:t xml:space="preserve">нных образовательных стандартов, </w:t>
      </w:r>
      <w:r w:rsidR="00705BFA">
        <w:rPr>
          <w:rStyle w:val="a5"/>
          <w:rFonts w:ascii="Times New Roman" w:hAnsi="Times New Roman" w:cs="Times New Roman"/>
          <w:b w:val="0"/>
          <w:bCs w:val="0"/>
          <w:color w:val="auto"/>
          <w:sz w:val="28"/>
          <w:szCs w:val="28"/>
        </w:rPr>
        <w:t xml:space="preserve">указанная формулировка </w:t>
      </w:r>
      <w:r w:rsidR="002279F4">
        <w:rPr>
          <w:rStyle w:val="a5"/>
          <w:rFonts w:ascii="Times New Roman" w:hAnsi="Times New Roman" w:cs="Times New Roman"/>
          <w:b w:val="0"/>
          <w:bCs w:val="0"/>
          <w:color w:val="auto"/>
          <w:sz w:val="28"/>
          <w:szCs w:val="28"/>
        </w:rPr>
        <w:t xml:space="preserve"> </w:t>
      </w:r>
      <w:r w:rsidR="00705BFA">
        <w:rPr>
          <w:rStyle w:val="a5"/>
          <w:rFonts w:ascii="Times New Roman" w:hAnsi="Times New Roman" w:cs="Times New Roman"/>
          <w:b w:val="0"/>
          <w:bCs w:val="0"/>
          <w:color w:val="auto"/>
          <w:sz w:val="28"/>
          <w:szCs w:val="28"/>
        </w:rPr>
        <w:t xml:space="preserve">лицензионных требований </w:t>
      </w:r>
      <w:r>
        <w:rPr>
          <w:rStyle w:val="a5"/>
          <w:rFonts w:ascii="Times New Roman" w:hAnsi="Times New Roman" w:cs="Times New Roman"/>
          <w:b w:val="0"/>
          <w:bCs w:val="0"/>
          <w:color w:val="auto"/>
          <w:sz w:val="28"/>
          <w:szCs w:val="28"/>
        </w:rPr>
        <w:t xml:space="preserve"> затрудняет их восприятие</w:t>
      </w:r>
      <w:r w:rsidR="002A2B33">
        <w:rPr>
          <w:rStyle w:val="a5"/>
          <w:rFonts w:ascii="Times New Roman" w:hAnsi="Times New Roman" w:cs="Times New Roman"/>
          <w:b w:val="0"/>
          <w:bCs w:val="0"/>
          <w:color w:val="auto"/>
          <w:sz w:val="28"/>
          <w:szCs w:val="28"/>
        </w:rPr>
        <w:t xml:space="preserve"> </w:t>
      </w:r>
      <w:r w:rsidR="00A54886">
        <w:rPr>
          <w:rStyle w:val="a5"/>
          <w:rFonts w:ascii="Times New Roman" w:hAnsi="Times New Roman" w:cs="Times New Roman"/>
          <w:b w:val="0"/>
          <w:bCs w:val="0"/>
          <w:color w:val="auto"/>
          <w:sz w:val="28"/>
          <w:szCs w:val="28"/>
        </w:rPr>
        <w:t xml:space="preserve"> </w:t>
      </w:r>
      <w:r w:rsidR="002A2B33">
        <w:rPr>
          <w:rStyle w:val="a5"/>
          <w:rFonts w:ascii="Times New Roman" w:hAnsi="Times New Roman" w:cs="Times New Roman"/>
          <w:b w:val="0"/>
          <w:bCs w:val="0"/>
          <w:color w:val="auto"/>
          <w:sz w:val="28"/>
          <w:szCs w:val="28"/>
        </w:rPr>
        <w:t>и исполнение</w:t>
      </w:r>
      <w:r>
        <w:rPr>
          <w:rStyle w:val="a5"/>
          <w:rFonts w:ascii="Times New Roman" w:hAnsi="Times New Roman" w:cs="Times New Roman"/>
          <w:b w:val="0"/>
          <w:bCs w:val="0"/>
          <w:color w:val="auto"/>
          <w:sz w:val="28"/>
          <w:szCs w:val="28"/>
        </w:rPr>
        <w:t>.</w:t>
      </w:r>
    </w:p>
    <w:p w:rsidR="00297D9A" w:rsidRDefault="00297D9A" w:rsidP="002B7D2F">
      <w:pPr>
        <w:spacing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w:t>
      </w:r>
      <w:r w:rsidR="00FB60B9">
        <w:rPr>
          <w:rFonts w:ascii="Times New Roman" w:eastAsia="Times New Roman" w:hAnsi="Times New Roman" w:cs="Times New Roman"/>
          <w:sz w:val="28"/>
          <w:szCs w:val="28"/>
          <w:lang w:eastAsia="ru-RU"/>
        </w:rPr>
        <w:t xml:space="preserve"> </w:t>
      </w:r>
      <w:r w:rsidRPr="00297D9A">
        <w:rPr>
          <w:rFonts w:ascii="Times New Roman" w:eastAsia="Times New Roman" w:hAnsi="Times New Roman" w:cs="Times New Roman"/>
          <w:sz w:val="28"/>
          <w:szCs w:val="28"/>
          <w:lang w:eastAsia="ru-RU"/>
        </w:rPr>
        <w:t xml:space="preserve">Установленные </w:t>
      </w:r>
      <w:r>
        <w:rPr>
          <w:rFonts w:ascii="Times New Roman" w:eastAsia="Times New Roman" w:hAnsi="Times New Roman" w:cs="Times New Roman"/>
          <w:sz w:val="28"/>
          <w:szCs w:val="28"/>
          <w:lang w:eastAsia="ru-RU"/>
        </w:rPr>
        <w:t xml:space="preserve">лицензионные требования </w:t>
      </w:r>
      <w:r w:rsidRPr="00297D9A">
        <w:rPr>
          <w:rFonts w:ascii="Times New Roman" w:eastAsia="Times New Roman" w:hAnsi="Times New Roman" w:cs="Times New Roman"/>
          <w:sz w:val="28"/>
          <w:szCs w:val="28"/>
          <w:lang w:eastAsia="ru-RU"/>
        </w:rPr>
        <w:t xml:space="preserve">дублируются, сформулированы в общем виде, </w:t>
      </w:r>
      <w:r>
        <w:rPr>
          <w:rStyle w:val="a5"/>
          <w:rFonts w:ascii="Times New Roman" w:hAnsi="Times New Roman" w:cs="Times New Roman"/>
          <w:b w:val="0"/>
          <w:bCs w:val="0"/>
          <w:color w:val="auto"/>
          <w:sz w:val="28"/>
          <w:szCs w:val="28"/>
        </w:rPr>
        <w:t>содержат недостаточно определённые формулировки</w:t>
      </w:r>
      <w:r w:rsidR="00705BFA">
        <w:rPr>
          <w:rStyle w:val="a5"/>
          <w:rFonts w:ascii="Times New Roman" w:hAnsi="Times New Roman" w:cs="Times New Roman"/>
          <w:b w:val="0"/>
          <w:bCs w:val="0"/>
          <w:color w:val="auto"/>
          <w:sz w:val="28"/>
          <w:szCs w:val="28"/>
        </w:rPr>
        <w:t xml:space="preserve"> </w:t>
      </w:r>
      <w:r>
        <w:rPr>
          <w:rStyle w:val="a5"/>
          <w:rFonts w:ascii="Times New Roman" w:hAnsi="Times New Roman" w:cs="Times New Roman"/>
          <w:b w:val="0"/>
          <w:bCs w:val="0"/>
          <w:color w:val="auto"/>
          <w:sz w:val="28"/>
          <w:szCs w:val="28"/>
        </w:rPr>
        <w:t>(</w:t>
      </w:r>
      <w:r w:rsidRPr="00297D9A">
        <w:rPr>
          <w:rFonts w:ascii="Times New Roman" w:eastAsia="Times New Roman" w:hAnsi="Times New Roman" w:cs="Times New Roman"/>
          <w:sz w:val="28"/>
          <w:szCs w:val="28"/>
          <w:lang w:eastAsia="ru-RU"/>
        </w:rPr>
        <w:t>«наличие ус</w:t>
      </w:r>
      <w:r w:rsidR="003C6CEA">
        <w:rPr>
          <w:rFonts w:ascii="Times New Roman" w:eastAsia="Times New Roman" w:hAnsi="Times New Roman" w:cs="Times New Roman"/>
          <w:sz w:val="28"/>
          <w:szCs w:val="28"/>
          <w:lang w:eastAsia="ru-RU"/>
        </w:rPr>
        <w:t xml:space="preserve">ловий для…», «в соответствии с </w:t>
      </w:r>
      <w:r w:rsidRPr="00297D9A">
        <w:rPr>
          <w:rFonts w:ascii="Times New Roman" w:eastAsia="Times New Roman" w:hAnsi="Times New Roman" w:cs="Times New Roman"/>
          <w:sz w:val="28"/>
          <w:szCs w:val="28"/>
          <w:lang w:eastAsia="ru-RU"/>
        </w:rPr>
        <w:t xml:space="preserve">требованиями ФГОС, ФГТ и (или) ГОС», «в соответствии </w:t>
      </w:r>
      <w:r w:rsidR="00D565A5">
        <w:rPr>
          <w:rFonts w:ascii="Times New Roman" w:eastAsia="Times New Roman" w:hAnsi="Times New Roman" w:cs="Times New Roman"/>
          <w:sz w:val="28"/>
          <w:szCs w:val="28"/>
          <w:lang w:eastAsia="ru-RU"/>
        </w:rPr>
        <w:t>со статьёй Федерального закона…</w:t>
      </w:r>
      <w:r w:rsidRPr="00297D9A">
        <w:rPr>
          <w:rFonts w:ascii="Times New Roman" w:eastAsia="Times New Roman" w:hAnsi="Times New Roman" w:cs="Times New Roman"/>
          <w:sz w:val="28"/>
          <w:szCs w:val="28"/>
          <w:lang w:eastAsia="ru-RU"/>
        </w:rPr>
        <w:t>.»</w:t>
      </w:r>
      <w:r w:rsidRPr="00297D9A">
        <w:rPr>
          <w:rStyle w:val="a5"/>
          <w:rFonts w:ascii="Times New Roman" w:hAnsi="Times New Roman" w:cs="Times New Roman"/>
          <w:b w:val="0"/>
          <w:bCs w:val="0"/>
          <w:color w:val="auto"/>
          <w:sz w:val="28"/>
          <w:szCs w:val="28"/>
        </w:rPr>
        <w:t xml:space="preserve">, </w:t>
      </w:r>
      <w:r w:rsidR="003B56C3">
        <w:rPr>
          <w:rFonts w:ascii="Times New Roman" w:eastAsia="Times New Roman" w:hAnsi="Times New Roman" w:cs="Times New Roman"/>
          <w:sz w:val="28"/>
          <w:szCs w:val="28"/>
          <w:lang w:eastAsia="ru-RU"/>
        </w:rPr>
        <w:t xml:space="preserve">что создаёт возможность </w:t>
      </w:r>
      <w:r w:rsidRPr="00297D9A">
        <w:rPr>
          <w:rFonts w:ascii="Times New Roman" w:eastAsia="Times New Roman" w:hAnsi="Times New Roman" w:cs="Times New Roman"/>
          <w:sz w:val="28"/>
          <w:szCs w:val="28"/>
          <w:lang w:eastAsia="ru-RU"/>
        </w:rPr>
        <w:t xml:space="preserve">трактовать их </w:t>
      </w:r>
      <w:r w:rsidR="003B56C3">
        <w:rPr>
          <w:rFonts w:ascii="Times New Roman" w:eastAsia="Times New Roman" w:hAnsi="Times New Roman" w:cs="Times New Roman"/>
          <w:sz w:val="28"/>
          <w:szCs w:val="28"/>
          <w:lang w:eastAsia="ru-RU"/>
        </w:rPr>
        <w:t xml:space="preserve">различным </w:t>
      </w:r>
      <w:r>
        <w:rPr>
          <w:rFonts w:ascii="Times New Roman" w:eastAsia="Times New Roman" w:hAnsi="Times New Roman" w:cs="Times New Roman"/>
          <w:sz w:val="28"/>
          <w:szCs w:val="28"/>
          <w:lang w:eastAsia="ru-RU"/>
        </w:rPr>
        <w:t>образом</w:t>
      </w:r>
      <w:r w:rsidR="002279F4">
        <w:rPr>
          <w:rFonts w:ascii="Times New Roman" w:eastAsia="Times New Roman" w:hAnsi="Times New Roman" w:cs="Times New Roman"/>
          <w:sz w:val="28"/>
          <w:szCs w:val="28"/>
          <w:lang w:eastAsia="ru-RU"/>
        </w:rPr>
        <w:t>, а также</w:t>
      </w:r>
      <w:r>
        <w:rPr>
          <w:rFonts w:ascii="Times New Roman" w:eastAsia="Times New Roman" w:hAnsi="Times New Roman" w:cs="Times New Roman"/>
          <w:sz w:val="28"/>
          <w:szCs w:val="28"/>
          <w:lang w:eastAsia="ru-RU"/>
        </w:rPr>
        <w:t xml:space="preserve"> вынуждают </w:t>
      </w:r>
      <w:r w:rsidR="003B56C3">
        <w:rPr>
          <w:rFonts w:ascii="Times New Roman" w:eastAsia="Times New Roman" w:hAnsi="Times New Roman" w:cs="Times New Roman"/>
          <w:sz w:val="28"/>
          <w:szCs w:val="28"/>
          <w:lang w:eastAsia="ru-RU"/>
        </w:rPr>
        <w:t>лицензиатов (</w:t>
      </w:r>
      <w:r w:rsidR="00D565A5">
        <w:rPr>
          <w:rFonts w:ascii="Times New Roman" w:eastAsia="Times New Roman" w:hAnsi="Times New Roman" w:cs="Times New Roman"/>
          <w:sz w:val="28"/>
          <w:szCs w:val="28"/>
          <w:lang w:eastAsia="ru-RU"/>
        </w:rPr>
        <w:t xml:space="preserve">и </w:t>
      </w:r>
      <w:r w:rsidR="003B56C3">
        <w:rPr>
          <w:rFonts w:ascii="Times New Roman" w:eastAsia="Times New Roman" w:hAnsi="Times New Roman" w:cs="Times New Roman"/>
          <w:sz w:val="28"/>
          <w:szCs w:val="28"/>
          <w:lang w:eastAsia="ru-RU"/>
        </w:rPr>
        <w:t xml:space="preserve">лицензирующие органы) </w:t>
      </w:r>
      <w:r w:rsidR="003B56C3" w:rsidRPr="00297D9A">
        <w:rPr>
          <w:rFonts w:ascii="Times New Roman" w:eastAsia="Times New Roman" w:hAnsi="Times New Roman" w:cs="Times New Roman"/>
          <w:sz w:val="28"/>
          <w:szCs w:val="28"/>
          <w:lang w:eastAsia="ru-RU"/>
        </w:rPr>
        <w:t>интерпретировать</w:t>
      </w:r>
      <w:r w:rsidR="00705BF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их по своему усмотрению.</w:t>
      </w:r>
    </w:p>
    <w:p w:rsidR="00297D9A" w:rsidRPr="00297D9A" w:rsidRDefault="00297D9A" w:rsidP="002B7D2F">
      <w:pPr>
        <w:spacing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5. С учётом того,  </w:t>
      </w:r>
      <w:r w:rsidRPr="00297D9A">
        <w:rPr>
          <w:rFonts w:ascii="Times New Roman" w:eastAsia="Times New Roman" w:hAnsi="Times New Roman" w:cs="Times New Roman"/>
          <w:sz w:val="28"/>
          <w:szCs w:val="28"/>
          <w:lang w:eastAsia="ru-RU"/>
        </w:rPr>
        <w:t>что  постановлением</w:t>
      </w:r>
      <w:r w:rsidR="00334074">
        <w:rPr>
          <w:rFonts w:ascii="Times New Roman" w:eastAsia="Times New Roman" w:hAnsi="Times New Roman" w:cs="Times New Roman"/>
          <w:sz w:val="28"/>
          <w:szCs w:val="28"/>
          <w:lang w:eastAsia="ru-RU"/>
        </w:rPr>
        <w:t xml:space="preserve"> </w:t>
      </w:r>
      <w:r w:rsidRPr="00297D9A">
        <w:rPr>
          <w:rFonts w:ascii="Times New Roman" w:eastAsia="Times New Roman" w:hAnsi="Times New Roman" w:cs="Times New Roman"/>
          <w:sz w:val="28"/>
          <w:szCs w:val="28"/>
          <w:lang w:eastAsia="ru-RU"/>
        </w:rPr>
        <w:t xml:space="preserve"> Правительства РФ от 23 ноября 2009г. N 944, установлена периодичность проверок образовательных организаций не чаще </w:t>
      </w:r>
      <w:r w:rsidRPr="00297D9A">
        <w:rPr>
          <w:rFonts w:ascii="Times New Roman" w:eastAsia="Times New Roman" w:hAnsi="Times New Roman" w:cs="Times New Roman"/>
          <w:sz w:val="28"/>
          <w:szCs w:val="28"/>
          <w:lang w:eastAsia="ru-RU"/>
        </w:rPr>
        <w:lastRenderedPageBreak/>
        <w:t xml:space="preserve">1 раза в три года, </w:t>
      </w:r>
      <w:r>
        <w:rPr>
          <w:rFonts w:ascii="Times New Roman" w:eastAsia="Times New Roman" w:hAnsi="Times New Roman" w:cs="Times New Roman"/>
          <w:sz w:val="28"/>
          <w:szCs w:val="28"/>
          <w:lang w:eastAsia="ru-RU"/>
        </w:rPr>
        <w:t xml:space="preserve">организации – </w:t>
      </w:r>
      <w:r w:rsidRPr="00297D9A">
        <w:rPr>
          <w:rFonts w:ascii="Times New Roman" w:eastAsia="Times New Roman" w:hAnsi="Times New Roman" w:cs="Times New Roman"/>
          <w:sz w:val="28"/>
          <w:szCs w:val="28"/>
          <w:lang w:eastAsia="ru-RU"/>
        </w:rPr>
        <w:t>лицензиаты</w:t>
      </w:r>
      <w:r>
        <w:rPr>
          <w:rFonts w:ascii="Times New Roman" w:eastAsia="Times New Roman" w:hAnsi="Times New Roman" w:cs="Times New Roman"/>
          <w:sz w:val="28"/>
          <w:szCs w:val="28"/>
          <w:lang w:eastAsia="ru-RU"/>
        </w:rPr>
        <w:t>, осуществляющие образовательную деятельность</w:t>
      </w:r>
      <w:r w:rsidRPr="00297D9A">
        <w:rPr>
          <w:rFonts w:ascii="Times New Roman" w:eastAsia="Times New Roman" w:hAnsi="Times New Roman" w:cs="Times New Roman"/>
          <w:sz w:val="28"/>
          <w:szCs w:val="28"/>
          <w:lang w:eastAsia="ru-RU"/>
        </w:rPr>
        <w:t xml:space="preserve"> по программам дополнительного образования, дополнительного профессионального образования, программам профессионального обучения</w:t>
      </w:r>
      <w:r>
        <w:rPr>
          <w:rFonts w:ascii="Times New Roman" w:eastAsia="Times New Roman" w:hAnsi="Times New Roman" w:cs="Times New Roman"/>
          <w:sz w:val="28"/>
          <w:szCs w:val="28"/>
          <w:lang w:eastAsia="ru-RU"/>
        </w:rPr>
        <w:t xml:space="preserve">,  </w:t>
      </w:r>
      <w:r w:rsidRPr="00297D9A">
        <w:rPr>
          <w:rFonts w:ascii="Times New Roman" w:eastAsia="Times New Roman" w:hAnsi="Times New Roman" w:cs="Times New Roman"/>
          <w:sz w:val="28"/>
          <w:szCs w:val="28"/>
          <w:lang w:eastAsia="ru-RU"/>
        </w:rPr>
        <w:t>срок реализации</w:t>
      </w:r>
      <w:r w:rsidR="003C6CEA">
        <w:rPr>
          <w:rFonts w:ascii="Times New Roman" w:eastAsia="Times New Roman" w:hAnsi="Times New Roman" w:cs="Times New Roman"/>
          <w:sz w:val="28"/>
          <w:szCs w:val="28"/>
          <w:lang w:eastAsia="ru-RU"/>
        </w:rPr>
        <w:t xml:space="preserve"> которых </w:t>
      </w:r>
      <w:r w:rsidRPr="00297D9A">
        <w:rPr>
          <w:rFonts w:ascii="Times New Roman" w:eastAsia="Times New Roman" w:hAnsi="Times New Roman" w:cs="Times New Roman"/>
          <w:sz w:val="28"/>
          <w:szCs w:val="28"/>
          <w:lang w:eastAsia="ru-RU"/>
        </w:rPr>
        <w:t xml:space="preserve">меньше, чем 3 года,  </w:t>
      </w:r>
      <w:r>
        <w:rPr>
          <w:rFonts w:ascii="Times New Roman" w:eastAsia="Times New Roman" w:hAnsi="Times New Roman" w:cs="Times New Roman"/>
          <w:sz w:val="28"/>
          <w:szCs w:val="28"/>
          <w:lang w:eastAsia="ru-RU"/>
        </w:rPr>
        <w:t xml:space="preserve">получают </w:t>
      </w:r>
      <w:r w:rsidRPr="00297D9A">
        <w:rPr>
          <w:rFonts w:ascii="Times New Roman" w:eastAsia="Times New Roman" w:hAnsi="Times New Roman" w:cs="Times New Roman"/>
          <w:sz w:val="28"/>
          <w:szCs w:val="28"/>
          <w:lang w:eastAsia="ru-RU"/>
        </w:rPr>
        <w:t>возможность</w:t>
      </w:r>
      <w:r>
        <w:rPr>
          <w:rFonts w:ascii="Times New Roman" w:eastAsia="Times New Roman" w:hAnsi="Times New Roman" w:cs="Times New Roman"/>
          <w:sz w:val="28"/>
          <w:szCs w:val="28"/>
          <w:lang w:eastAsia="ru-RU"/>
        </w:rPr>
        <w:t xml:space="preserve"> реализовывать данные виды образовательных услуг</w:t>
      </w:r>
      <w:r w:rsidRPr="00297D9A">
        <w:rPr>
          <w:rFonts w:ascii="Times New Roman" w:eastAsia="Times New Roman" w:hAnsi="Times New Roman" w:cs="Times New Roman"/>
          <w:sz w:val="28"/>
          <w:szCs w:val="28"/>
          <w:lang w:eastAsia="ru-RU"/>
        </w:rPr>
        <w:t xml:space="preserve"> практически без осуществления контроля со стороны лицензирующего органа,  что может привести к нарушению не только  </w:t>
      </w:r>
      <w:r>
        <w:rPr>
          <w:rFonts w:ascii="Times New Roman" w:eastAsia="Times New Roman" w:hAnsi="Times New Roman" w:cs="Times New Roman"/>
          <w:sz w:val="28"/>
          <w:szCs w:val="28"/>
          <w:lang w:eastAsia="ru-RU"/>
        </w:rPr>
        <w:t>лицензионных</w:t>
      </w:r>
      <w:r w:rsidRPr="00297D9A">
        <w:rPr>
          <w:rFonts w:ascii="Times New Roman" w:eastAsia="Times New Roman" w:hAnsi="Times New Roman" w:cs="Times New Roman"/>
          <w:sz w:val="28"/>
          <w:szCs w:val="28"/>
          <w:lang w:eastAsia="ru-RU"/>
        </w:rPr>
        <w:t xml:space="preserve"> требова</w:t>
      </w:r>
      <w:r>
        <w:rPr>
          <w:rFonts w:ascii="Times New Roman" w:eastAsia="Times New Roman" w:hAnsi="Times New Roman" w:cs="Times New Roman"/>
          <w:sz w:val="28"/>
          <w:szCs w:val="28"/>
          <w:lang w:eastAsia="ru-RU"/>
        </w:rPr>
        <w:t>ний</w:t>
      </w:r>
      <w:r w:rsidRPr="00297D9A">
        <w:rPr>
          <w:rFonts w:ascii="Times New Roman" w:eastAsia="Times New Roman" w:hAnsi="Times New Roman" w:cs="Times New Roman"/>
          <w:sz w:val="28"/>
          <w:szCs w:val="28"/>
          <w:lang w:eastAsia="ru-RU"/>
        </w:rPr>
        <w:t xml:space="preserve">, </w:t>
      </w:r>
      <w:r w:rsidR="00D878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но и </w:t>
      </w:r>
      <w:r w:rsidRPr="00297D9A">
        <w:rPr>
          <w:rFonts w:ascii="Times New Roman" w:eastAsia="Times New Roman" w:hAnsi="Times New Roman" w:cs="Times New Roman"/>
          <w:sz w:val="28"/>
          <w:szCs w:val="28"/>
          <w:lang w:eastAsia="ru-RU"/>
        </w:rPr>
        <w:t>создать угрозу для жизни и здоровья</w:t>
      </w:r>
      <w:r>
        <w:rPr>
          <w:rFonts w:ascii="Times New Roman" w:eastAsia="Times New Roman" w:hAnsi="Times New Roman" w:cs="Times New Roman"/>
          <w:sz w:val="28"/>
          <w:szCs w:val="28"/>
          <w:lang w:eastAsia="ru-RU"/>
        </w:rPr>
        <w:t xml:space="preserve"> обучающихся.</w:t>
      </w:r>
    </w:p>
    <w:p w:rsidR="00297D9A" w:rsidRDefault="00297D9A" w:rsidP="00297D9A">
      <w:pPr>
        <w:spacing w:line="240" w:lineRule="auto"/>
        <w:ind w:firstLine="700"/>
        <w:jc w:val="both"/>
        <w:rPr>
          <w:rFonts w:ascii="Times New Roman" w:hAnsi="Times New Roman" w:cs="Times New Roman"/>
          <w:sz w:val="28"/>
          <w:szCs w:val="28"/>
        </w:rPr>
      </w:pPr>
      <w:r w:rsidRPr="00297D9A">
        <w:rPr>
          <w:rFonts w:ascii="Times New Roman" w:hAnsi="Times New Roman" w:cs="Times New Roman"/>
          <w:sz w:val="28"/>
          <w:szCs w:val="28"/>
        </w:rPr>
        <w:t>Данные коллизии и пробелы порождают различное толкование нормативных правовых актов и отрицательно сказываются  на правоприменительной практике.</w:t>
      </w:r>
    </w:p>
    <w:p w:rsidR="00297D9A" w:rsidRPr="00297D9A" w:rsidRDefault="00297D9A" w:rsidP="00297D9A">
      <w:pPr>
        <w:spacing w:after="200" w:line="240" w:lineRule="auto"/>
        <w:ind w:firstLine="708"/>
        <w:jc w:val="both"/>
        <w:rPr>
          <w:rFonts w:ascii="Times New Roman" w:eastAsia="Times New Roman" w:hAnsi="Times New Roman" w:cs="Times New Roman"/>
          <w:sz w:val="28"/>
          <w:szCs w:val="28"/>
          <w:lang w:eastAsia="ru-RU"/>
        </w:rPr>
      </w:pPr>
      <w:r w:rsidRPr="00297D9A">
        <w:rPr>
          <w:rFonts w:ascii="Times New Roman" w:eastAsia="Times New Roman" w:hAnsi="Times New Roman" w:cs="Times New Roman"/>
          <w:sz w:val="28"/>
          <w:szCs w:val="28"/>
          <w:lang w:eastAsia="ru-RU"/>
        </w:rPr>
        <w:t xml:space="preserve">В связи с </w:t>
      </w:r>
      <w:r w:rsidR="004A5EAF">
        <w:rPr>
          <w:rFonts w:ascii="Times New Roman" w:eastAsia="Times New Roman" w:hAnsi="Times New Roman" w:cs="Times New Roman"/>
          <w:sz w:val="28"/>
          <w:szCs w:val="28"/>
          <w:lang w:eastAsia="ru-RU"/>
        </w:rPr>
        <w:t>выше</w:t>
      </w:r>
      <w:r w:rsidRPr="00297D9A">
        <w:rPr>
          <w:rFonts w:ascii="Times New Roman" w:eastAsia="Times New Roman" w:hAnsi="Times New Roman" w:cs="Times New Roman"/>
          <w:sz w:val="28"/>
          <w:szCs w:val="28"/>
          <w:lang w:eastAsia="ru-RU"/>
        </w:rPr>
        <w:t>изложенным</w:t>
      </w:r>
      <w:r>
        <w:rPr>
          <w:rFonts w:ascii="Times New Roman" w:eastAsia="Times New Roman" w:hAnsi="Times New Roman" w:cs="Times New Roman"/>
          <w:sz w:val="28"/>
          <w:szCs w:val="28"/>
          <w:lang w:eastAsia="ru-RU"/>
        </w:rPr>
        <w:t>,</w:t>
      </w:r>
      <w:r w:rsidR="00334074">
        <w:rPr>
          <w:rFonts w:ascii="Times New Roman" w:eastAsia="Times New Roman" w:hAnsi="Times New Roman" w:cs="Times New Roman"/>
          <w:sz w:val="28"/>
          <w:szCs w:val="28"/>
          <w:lang w:eastAsia="ru-RU"/>
        </w:rPr>
        <w:t xml:space="preserve"> </w:t>
      </w:r>
      <w:r w:rsidR="00F94C6E">
        <w:rPr>
          <w:rFonts w:ascii="Times New Roman" w:eastAsia="Times New Roman" w:hAnsi="Times New Roman" w:cs="Times New Roman"/>
          <w:sz w:val="28"/>
          <w:szCs w:val="28"/>
          <w:lang w:eastAsia="ru-RU"/>
        </w:rPr>
        <w:t xml:space="preserve"> </w:t>
      </w:r>
      <w:r w:rsidR="003B56C3">
        <w:rPr>
          <w:rFonts w:ascii="Times New Roman" w:eastAsia="Times New Roman" w:hAnsi="Times New Roman" w:cs="Times New Roman"/>
          <w:sz w:val="28"/>
          <w:szCs w:val="28"/>
          <w:lang w:eastAsia="ru-RU"/>
        </w:rPr>
        <w:t>считаем</w:t>
      </w:r>
      <w:r w:rsidRPr="00297D9A">
        <w:rPr>
          <w:rFonts w:ascii="Times New Roman" w:eastAsia="Times New Roman" w:hAnsi="Times New Roman" w:cs="Times New Roman"/>
          <w:sz w:val="28"/>
          <w:szCs w:val="28"/>
          <w:lang w:eastAsia="ru-RU"/>
        </w:rPr>
        <w:t xml:space="preserve"> необходимым</w:t>
      </w:r>
      <w:r>
        <w:rPr>
          <w:rFonts w:ascii="Times New Roman" w:hAnsi="Times New Roman" w:cs="Times New Roman"/>
          <w:sz w:val="28"/>
          <w:szCs w:val="28"/>
        </w:rPr>
        <w:t>:</w:t>
      </w:r>
    </w:p>
    <w:p w:rsidR="00297D9A" w:rsidRDefault="00297D9A" w:rsidP="00297D9A">
      <w:pPr>
        <w:spacing w:line="240" w:lineRule="auto"/>
        <w:ind w:firstLine="700"/>
        <w:jc w:val="both"/>
        <w:rPr>
          <w:rFonts w:ascii="Times New Roman" w:hAnsi="Times New Roman" w:cs="Times New Roman"/>
          <w:sz w:val="28"/>
          <w:szCs w:val="28"/>
        </w:rPr>
      </w:pPr>
      <w:r>
        <w:rPr>
          <w:rFonts w:ascii="Times New Roman" w:hAnsi="Times New Roman" w:cs="Times New Roman"/>
          <w:sz w:val="28"/>
          <w:szCs w:val="28"/>
        </w:rPr>
        <w:t xml:space="preserve">1. Отразить </w:t>
      </w:r>
      <w:r w:rsidRPr="00297D9A">
        <w:rPr>
          <w:rFonts w:ascii="Times New Roman" w:hAnsi="Times New Roman" w:cs="Times New Roman"/>
          <w:sz w:val="28"/>
          <w:szCs w:val="28"/>
        </w:rPr>
        <w:t>лицензионные требования, установленные Положением о лицензировании</w:t>
      </w:r>
      <w:r w:rsidR="003C6CEA">
        <w:rPr>
          <w:rFonts w:ascii="Times New Roman" w:hAnsi="Times New Roman" w:cs="Times New Roman"/>
          <w:sz w:val="28"/>
          <w:szCs w:val="28"/>
        </w:rPr>
        <w:t xml:space="preserve"> образовательной деятельности, </w:t>
      </w:r>
      <w:r w:rsidRPr="00297D9A">
        <w:rPr>
          <w:rFonts w:ascii="Times New Roman" w:hAnsi="Times New Roman" w:cs="Times New Roman"/>
          <w:sz w:val="28"/>
          <w:szCs w:val="28"/>
        </w:rPr>
        <w:t xml:space="preserve">утверждённым Постановлением Правительства </w:t>
      </w:r>
      <w:r w:rsidR="00584F32">
        <w:rPr>
          <w:rFonts w:ascii="Times New Roman" w:hAnsi="Times New Roman" w:cs="Times New Roman"/>
          <w:sz w:val="28"/>
          <w:szCs w:val="28"/>
        </w:rPr>
        <w:t xml:space="preserve">РФ от 28 октября 2013 г. № 966, </w:t>
      </w:r>
      <w:r w:rsidR="00F94C6E">
        <w:rPr>
          <w:rFonts w:ascii="Times New Roman" w:hAnsi="Times New Roman" w:cs="Times New Roman"/>
          <w:sz w:val="28"/>
          <w:szCs w:val="28"/>
        </w:rPr>
        <w:t xml:space="preserve"> </w:t>
      </w:r>
      <w:r w:rsidRPr="00297D9A">
        <w:rPr>
          <w:rFonts w:ascii="Times New Roman" w:hAnsi="Times New Roman" w:cs="Times New Roman"/>
          <w:sz w:val="28"/>
          <w:szCs w:val="28"/>
        </w:rPr>
        <w:t xml:space="preserve">в </w:t>
      </w:r>
      <w:r>
        <w:rPr>
          <w:rFonts w:ascii="Times New Roman" w:hAnsi="Times New Roman" w:cs="Times New Roman"/>
          <w:sz w:val="28"/>
          <w:szCs w:val="28"/>
        </w:rPr>
        <w:t>форме заявления</w:t>
      </w:r>
      <w:r w:rsidRPr="00297D9A">
        <w:rPr>
          <w:rFonts w:ascii="Times New Roman" w:hAnsi="Times New Roman" w:cs="Times New Roman"/>
          <w:sz w:val="28"/>
          <w:szCs w:val="28"/>
        </w:rPr>
        <w:t xml:space="preserve"> о предоставлении лицензии, </w:t>
      </w:r>
      <w:r>
        <w:rPr>
          <w:rFonts w:ascii="Times New Roman" w:hAnsi="Times New Roman" w:cs="Times New Roman"/>
          <w:sz w:val="28"/>
          <w:szCs w:val="28"/>
        </w:rPr>
        <w:t xml:space="preserve">о </w:t>
      </w:r>
      <w:r w:rsidRPr="00297D9A">
        <w:rPr>
          <w:rFonts w:ascii="Times New Roman" w:hAnsi="Times New Roman" w:cs="Times New Roman"/>
          <w:sz w:val="28"/>
          <w:szCs w:val="28"/>
        </w:rPr>
        <w:t xml:space="preserve">переоформлении лицензий, а также </w:t>
      </w:r>
      <w:r>
        <w:rPr>
          <w:rFonts w:ascii="Times New Roman" w:hAnsi="Times New Roman" w:cs="Times New Roman"/>
          <w:sz w:val="28"/>
          <w:szCs w:val="28"/>
        </w:rPr>
        <w:t xml:space="preserve">разработать и утвердить </w:t>
      </w:r>
      <w:r w:rsidRPr="00297D9A">
        <w:rPr>
          <w:rFonts w:ascii="Times New Roman" w:hAnsi="Times New Roman" w:cs="Times New Roman"/>
          <w:sz w:val="28"/>
          <w:szCs w:val="28"/>
        </w:rPr>
        <w:t>форм</w:t>
      </w:r>
      <w:r>
        <w:rPr>
          <w:rFonts w:ascii="Times New Roman" w:hAnsi="Times New Roman" w:cs="Times New Roman"/>
          <w:sz w:val="28"/>
          <w:szCs w:val="28"/>
        </w:rPr>
        <w:t>ы</w:t>
      </w:r>
      <w:r w:rsidR="00705BFA">
        <w:rPr>
          <w:rFonts w:ascii="Times New Roman" w:hAnsi="Times New Roman" w:cs="Times New Roman"/>
          <w:sz w:val="28"/>
          <w:szCs w:val="28"/>
        </w:rPr>
        <w:t xml:space="preserve">  </w:t>
      </w:r>
      <w:r>
        <w:rPr>
          <w:rFonts w:ascii="Times New Roman" w:hAnsi="Times New Roman" w:cs="Times New Roman"/>
          <w:sz w:val="28"/>
          <w:szCs w:val="28"/>
        </w:rPr>
        <w:t>всех необходимых документов, представляемых соискателями лицензии и лицензиатами при осуществлении лицензирования образовательной деятельности, в том числе для проведения лицензионного контроля.</w:t>
      </w:r>
    </w:p>
    <w:p w:rsidR="00297D9A" w:rsidRDefault="00F94C6E" w:rsidP="00297D9A">
      <w:pPr>
        <w:spacing w:line="240" w:lineRule="auto"/>
        <w:ind w:firstLine="700"/>
        <w:jc w:val="both"/>
        <w:rPr>
          <w:rFonts w:ascii="Times New Roman" w:hAnsi="Times New Roman" w:cs="Times New Roman"/>
          <w:sz w:val="28"/>
          <w:szCs w:val="28"/>
        </w:rPr>
      </w:pPr>
      <w:r>
        <w:rPr>
          <w:rFonts w:ascii="Times New Roman" w:hAnsi="Times New Roman" w:cs="Times New Roman"/>
          <w:sz w:val="28"/>
          <w:szCs w:val="28"/>
        </w:rPr>
        <w:t>2</w:t>
      </w:r>
      <w:r w:rsidR="00297D9A">
        <w:rPr>
          <w:rFonts w:ascii="Times New Roman" w:hAnsi="Times New Roman" w:cs="Times New Roman"/>
          <w:sz w:val="28"/>
          <w:szCs w:val="28"/>
        </w:rPr>
        <w:t>. Р</w:t>
      </w:r>
      <w:r w:rsidR="00297D9A" w:rsidRPr="00297D9A">
        <w:rPr>
          <w:rFonts w:ascii="Times New Roman" w:hAnsi="Times New Roman" w:cs="Times New Roman"/>
          <w:sz w:val="28"/>
          <w:szCs w:val="28"/>
        </w:rPr>
        <w:t xml:space="preserve">азработать и утвердить </w:t>
      </w:r>
      <w:r w:rsidR="00297D9A">
        <w:rPr>
          <w:rFonts w:ascii="Times New Roman" w:hAnsi="Times New Roman" w:cs="Times New Roman"/>
          <w:sz w:val="28"/>
          <w:szCs w:val="28"/>
        </w:rPr>
        <w:t xml:space="preserve">унифицированные </w:t>
      </w:r>
      <w:r w:rsidR="00297D9A" w:rsidRPr="00297D9A">
        <w:rPr>
          <w:rFonts w:ascii="Times New Roman" w:hAnsi="Times New Roman" w:cs="Times New Roman"/>
          <w:sz w:val="28"/>
          <w:szCs w:val="28"/>
        </w:rPr>
        <w:t>перечни предоставляемых в лицензирую</w:t>
      </w:r>
      <w:r w:rsidR="00297D9A">
        <w:rPr>
          <w:rFonts w:ascii="Times New Roman" w:hAnsi="Times New Roman" w:cs="Times New Roman"/>
          <w:sz w:val="28"/>
          <w:szCs w:val="28"/>
        </w:rPr>
        <w:t xml:space="preserve">щий орган документов и сведений в соответствии со всеми лицензионными требованиями, установленными </w:t>
      </w:r>
      <w:r w:rsidR="00297D9A" w:rsidRPr="00297D9A">
        <w:rPr>
          <w:rFonts w:ascii="Times New Roman" w:hAnsi="Times New Roman" w:cs="Times New Roman"/>
          <w:sz w:val="28"/>
          <w:szCs w:val="28"/>
        </w:rPr>
        <w:t>Положением о лицензировании образовательной деятельности</w:t>
      </w:r>
      <w:r w:rsidR="00297D9A">
        <w:rPr>
          <w:rFonts w:ascii="Times New Roman" w:hAnsi="Times New Roman" w:cs="Times New Roman"/>
          <w:sz w:val="28"/>
          <w:szCs w:val="28"/>
        </w:rPr>
        <w:t>.</w:t>
      </w:r>
    </w:p>
    <w:p w:rsidR="00297D9A" w:rsidRDefault="00F94C6E" w:rsidP="00297D9A">
      <w:pPr>
        <w:spacing w:line="240" w:lineRule="auto"/>
        <w:ind w:firstLine="700"/>
        <w:jc w:val="both"/>
        <w:rPr>
          <w:rFonts w:ascii="Times New Roman" w:hAnsi="Times New Roman" w:cs="Times New Roman"/>
          <w:sz w:val="28"/>
          <w:szCs w:val="28"/>
        </w:rPr>
      </w:pPr>
      <w:r>
        <w:rPr>
          <w:rFonts w:ascii="Times New Roman" w:hAnsi="Times New Roman" w:cs="Times New Roman"/>
          <w:sz w:val="28"/>
          <w:szCs w:val="28"/>
        </w:rPr>
        <w:t>3</w:t>
      </w:r>
      <w:r w:rsidR="004A5EAF">
        <w:rPr>
          <w:rFonts w:ascii="Times New Roman" w:hAnsi="Times New Roman" w:cs="Times New Roman"/>
          <w:sz w:val="28"/>
          <w:szCs w:val="28"/>
        </w:rPr>
        <w:t>.</w:t>
      </w:r>
      <w:r w:rsidR="00E72295">
        <w:rPr>
          <w:rFonts w:ascii="Times New Roman" w:hAnsi="Times New Roman" w:cs="Times New Roman"/>
          <w:sz w:val="28"/>
          <w:szCs w:val="28"/>
        </w:rPr>
        <w:t xml:space="preserve"> </w:t>
      </w:r>
      <w:r w:rsidR="00297D9A">
        <w:rPr>
          <w:rFonts w:ascii="Times New Roman" w:hAnsi="Times New Roman" w:cs="Times New Roman"/>
          <w:sz w:val="28"/>
          <w:szCs w:val="28"/>
        </w:rPr>
        <w:t>Д</w:t>
      </w:r>
      <w:r w:rsidR="00297D9A" w:rsidRPr="00297D9A">
        <w:rPr>
          <w:rFonts w:ascii="Times New Roman" w:hAnsi="Times New Roman" w:cs="Times New Roman"/>
          <w:sz w:val="28"/>
          <w:szCs w:val="28"/>
        </w:rPr>
        <w:t xml:space="preserve">ифференцировать лицензионные требования в части установления минимально-необходимых </w:t>
      </w:r>
      <w:r w:rsidR="00297D9A">
        <w:rPr>
          <w:rFonts w:ascii="Times New Roman" w:hAnsi="Times New Roman" w:cs="Times New Roman"/>
          <w:sz w:val="28"/>
          <w:szCs w:val="28"/>
        </w:rPr>
        <w:t xml:space="preserve">лицензионных </w:t>
      </w:r>
      <w:r w:rsidR="00297D9A" w:rsidRPr="00297D9A">
        <w:rPr>
          <w:rFonts w:ascii="Times New Roman" w:hAnsi="Times New Roman" w:cs="Times New Roman"/>
          <w:sz w:val="28"/>
          <w:szCs w:val="28"/>
        </w:rPr>
        <w:t xml:space="preserve">требований в зависимости от типа организации, </w:t>
      </w:r>
      <w:r w:rsidR="00297D9A">
        <w:rPr>
          <w:rFonts w:ascii="Times New Roman" w:hAnsi="Times New Roman" w:cs="Times New Roman"/>
          <w:sz w:val="28"/>
          <w:szCs w:val="28"/>
        </w:rPr>
        <w:t xml:space="preserve">осуществляющей образовательную деятельность, </w:t>
      </w:r>
      <w:r w:rsidR="003C6CEA">
        <w:rPr>
          <w:rFonts w:ascii="Times New Roman" w:hAnsi="Times New Roman" w:cs="Times New Roman"/>
          <w:sz w:val="28"/>
          <w:szCs w:val="28"/>
        </w:rPr>
        <w:t>в соответствии с имеющимися</w:t>
      </w:r>
      <w:r w:rsidR="00297D9A" w:rsidRPr="00297D9A">
        <w:rPr>
          <w:rFonts w:ascii="Times New Roman" w:hAnsi="Times New Roman" w:cs="Times New Roman"/>
          <w:sz w:val="28"/>
          <w:szCs w:val="28"/>
        </w:rPr>
        <w:t xml:space="preserve"> особенностями типов орга</w:t>
      </w:r>
      <w:r w:rsidR="003C6CEA">
        <w:rPr>
          <w:rFonts w:ascii="Times New Roman" w:hAnsi="Times New Roman" w:cs="Times New Roman"/>
          <w:sz w:val="28"/>
          <w:szCs w:val="28"/>
        </w:rPr>
        <w:t xml:space="preserve">низаций, </w:t>
      </w:r>
      <w:r w:rsidR="00297D9A" w:rsidRPr="00297D9A">
        <w:rPr>
          <w:rFonts w:ascii="Times New Roman" w:hAnsi="Times New Roman" w:cs="Times New Roman"/>
          <w:sz w:val="28"/>
          <w:szCs w:val="28"/>
        </w:rPr>
        <w:t>в том числе для орган</w:t>
      </w:r>
      <w:r w:rsidR="003B56C3">
        <w:rPr>
          <w:rFonts w:ascii="Times New Roman" w:hAnsi="Times New Roman" w:cs="Times New Roman"/>
          <w:sz w:val="28"/>
          <w:szCs w:val="28"/>
        </w:rPr>
        <w:t xml:space="preserve">изаций, осуществляющих </w:t>
      </w:r>
      <w:r w:rsidR="00297D9A">
        <w:rPr>
          <w:rFonts w:ascii="Times New Roman" w:hAnsi="Times New Roman" w:cs="Times New Roman"/>
          <w:sz w:val="28"/>
          <w:szCs w:val="28"/>
        </w:rPr>
        <w:t xml:space="preserve">обучение </w:t>
      </w:r>
      <w:r w:rsidR="00297D9A" w:rsidRPr="00297D9A">
        <w:rPr>
          <w:rFonts w:ascii="Times New Roman" w:hAnsi="Times New Roman" w:cs="Times New Roman"/>
          <w:sz w:val="28"/>
          <w:szCs w:val="28"/>
        </w:rPr>
        <w:t>по программам профессиональной подготовки, дополнительного образования, дополнительного профессионального образования.</w:t>
      </w:r>
    </w:p>
    <w:p w:rsidR="00297D9A" w:rsidRDefault="00F94C6E" w:rsidP="00297D9A">
      <w:pPr>
        <w:spacing w:line="240" w:lineRule="auto"/>
        <w:ind w:firstLine="700"/>
        <w:jc w:val="both"/>
        <w:rPr>
          <w:rFonts w:ascii="Times New Roman" w:hAnsi="Times New Roman" w:cs="Times New Roman"/>
          <w:sz w:val="28"/>
          <w:szCs w:val="28"/>
        </w:rPr>
      </w:pPr>
      <w:r>
        <w:rPr>
          <w:rFonts w:ascii="Times New Roman" w:hAnsi="Times New Roman" w:cs="Times New Roman"/>
          <w:sz w:val="28"/>
          <w:szCs w:val="28"/>
        </w:rPr>
        <w:t>4</w:t>
      </w:r>
      <w:r w:rsidR="002B7D2F">
        <w:rPr>
          <w:rFonts w:ascii="Times New Roman" w:hAnsi="Times New Roman" w:cs="Times New Roman"/>
          <w:sz w:val="28"/>
          <w:szCs w:val="28"/>
        </w:rPr>
        <w:t xml:space="preserve">. </w:t>
      </w:r>
      <w:r w:rsidR="00E72295">
        <w:rPr>
          <w:rFonts w:ascii="Times New Roman" w:hAnsi="Times New Roman" w:cs="Times New Roman"/>
          <w:sz w:val="28"/>
          <w:szCs w:val="28"/>
        </w:rPr>
        <w:t xml:space="preserve"> </w:t>
      </w:r>
      <w:r w:rsidR="00297D9A">
        <w:rPr>
          <w:rFonts w:ascii="Times New Roman" w:hAnsi="Times New Roman" w:cs="Times New Roman"/>
          <w:sz w:val="28"/>
          <w:szCs w:val="28"/>
        </w:rPr>
        <w:t>К</w:t>
      </w:r>
      <w:r w:rsidR="00297D9A" w:rsidRPr="00297D9A">
        <w:rPr>
          <w:rFonts w:ascii="Times New Roman" w:hAnsi="Times New Roman" w:cs="Times New Roman"/>
          <w:sz w:val="28"/>
          <w:szCs w:val="28"/>
        </w:rPr>
        <w:t>онкретизировать лицензионные требования, предъявляемые к соискателям лицензии (лицензиатам) в случае реализации организациями, осуществляющими образовательную деятельность для</w:t>
      </w:r>
      <w:r w:rsidR="002279F4">
        <w:rPr>
          <w:rFonts w:ascii="Times New Roman" w:hAnsi="Times New Roman" w:cs="Times New Roman"/>
          <w:sz w:val="28"/>
          <w:szCs w:val="28"/>
        </w:rPr>
        <w:t xml:space="preserve"> </w:t>
      </w:r>
      <w:r w:rsidR="00297D9A" w:rsidRPr="00297D9A">
        <w:rPr>
          <w:rFonts w:ascii="Times New Roman" w:hAnsi="Times New Roman" w:cs="Times New Roman"/>
          <w:sz w:val="28"/>
          <w:szCs w:val="28"/>
        </w:rPr>
        <w:t xml:space="preserve"> образовательных программ, с использованием сетевой формы реализации образовательных программ в соответствии со статьей 15 Федерального закона "Об образовании в Российской Федерации".</w:t>
      </w:r>
    </w:p>
    <w:p w:rsidR="004044B0" w:rsidRDefault="004044B0" w:rsidP="004044B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5. С учётом предложений лицензирующих органов субъектов Российской Федерации, внести изменения в Положение о лицензировании образовательной деятельности, утверждённое постановлением Правительства  от 28 октября 2013 года № 966</w:t>
      </w:r>
      <w:r w:rsidR="00A54886">
        <w:rPr>
          <w:rFonts w:ascii="Times New Roman" w:hAnsi="Times New Roman" w:cs="Times New Roman"/>
          <w:sz w:val="28"/>
          <w:szCs w:val="28"/>
        </w:rPr>
        <w:t>,</w:t>
      </w:r>
      <w:r>
        <w:rPr>
          <w:rFonts w:ascii="Times New Roman" w:hAnsi="Times New Roman" w:cs="Times New Roman"/>
          <w:sz w:val="28"/>
          <w:szCs w:val="28"/>
        </w:rPr>
        <w:t xml:space="preserve"> и  утвердить </w:t>
      </w:r>
      <w:r w:rsidRPr="00297D9A">
        <w:rPr>
          <w:rFonts w:ascii="Times New Roman" w:hAnsi="Times New Roman" w:cs="Times New Roman"/>
          <w:sz w:val="28"/>
          <w:szCs w:val="28"/>
        </w:rPr>
        <w:t xml:space="preserve">административный регламент по лицензированию образовательной деятельности и лицензионному контролю для органов исполнительной власти субъектов Российской Федерации, осуществляющих переданные полномочия в сфере образования, </w:t>
      </w:r>
      <w:r w:rsidR="00A54886">
        <w:rPr>
          <w:rFonts w:ascii="Times New Roman" w:hAnsi="Times New Roman" w:cs="Times New Roman"/>
          <w:sz w:val="28"/>
          <w:szCs w:val="28"/>
        </w:rPr>
        <w:t xml:space="preserve"> </w:t>
      </w:r>
      <w:r w:rsidRPr="00297D9A">
        <w:rPr>
          <w:rFonts w:ascii="Times New Roman" w:hAnsi="Times New Roman" w:cs="Times New Roman"/>
          <w:sz w:val="28"/>
          <w:szCs w:val="28"/>
        </w:rPr>
        <w:t xml:space="preserve">принятие которого предусмотрено пунктом 1 части 6 статьи 7 Федерального закона № 273-ФЗ. </w:t>
      </w:r>
    </w:p>
    <w:p w:rsidR="004044B0" w:rsidRDefault="004044B0" w:rsidP="00297D9A">
      <w:pPr>
        <w:spacing w:line="240" w:lineRule="auto"/>
        <w:ind w:firstLine="700"/>
        <w:jc w:val="both"/>
        <w:rPr>
          <w:rFonts w:ascii="Times New Roman" w:hAnsi="Times New Roman" w:cs="Times New Roman"/>
          <w:sz w:val="28"/>
          <w:szCs w:val="28"/>
        </w:rPr>
      </w:pPr>
    </w:p>
    <w:p w:rsidR="00297D9A" w:rsidRDefault="004044B0" w:rsidP="002B7D2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B7D2F">
        <w:rPr>
          <w:rFonts w:ascii="Times New Roman" w:hAnsi="Times New Roman" w:cs="Times New Roman"/>
          <w:sz w:val="28"/>
          <w:szCs w:val="28"/>
        </w:rPr>
        <w:t xml:space="preserve">. </w:t>
      </w:r>
      <w:r w:rsidR="00297D9A">
        <w:rPr>
          <w:rFonts w:ascii="Times New Roman" w:hAnsi="Times New Roman" w:cs="Times New Roman"/>
          <w:sz w:val="28"/>
          <w:szCs w:val="28"/>
        </w:rPr>
        <w:t>В</w:t>
      </w:r>
      <w:r>
        <w:rPr>
          <w:rFonts w:ascii="Times New Roman" w:hAnsi="Times New Roman" w:cs="Times New Roman"/>
          <w:sz w:val="28"/>
          <w:szCs w:val="28"/>
        </w:rPr>
        <w:t xml:space="preserve"> связи с изменениями</w:t>
      </w:r>
      <w:r w:rsidR="00297D9A" w:rsidRPr="00297D9A">
        <w:rPr>
          <w:rFonts w:ascii="Times New Roman" w:hAnsi="Times New Roman" w:cs="Times New Roman"/>
          <w:sz w:val="28"/>
          <w:szCs w:val="28"/>
        </w:rPr>
        <w:t xml:space="preserve"> законодательства </w:t>
      </w:r>
      <w:r w:rsidR="00297D9A">
        <w:rPr>
          <w:rFonts w:ascii="Times New Roman" w:hAnsi="Times New Roman" w:cs="Times New Roman"/>
          <w:sz w:val="28"/>
          <w:szCs w:val="28"/>
        </w:rPr>
        <w:t xml:space="preserve">в сфере лицензирования образовательной деятельности </w:t>
      </w:r>
      <w:r w:rsidR="00297D9A">
        <w:rPr>
          <w:rFonts w:ascii="Times New Roman" w:eastAsia="Times New Roman" w:hAnsi="Times New Roman" w:cs="Times New Roman"/>
          <w:sz w:val="28"/>
          <w:szCs w:val="28"/>
          <w:lang w:eastAsia="ru-RU"/>
        </w:rPr>
        <w:t>Федеральной службе</w:t>
      </w:r>
      <w:r>
        <w:rPr>
          <w:rFonts w:ascii="Times New Roman" w:eastAsia="Times New Roman" w:hAnsi="Times New Roman" w:cs="Times New Roman"/>
          <w:sz w:val="28"/>
          <w:szCs w:val="28"/>
          <w:lang w:eastAsia="ru-RU"/>
        </w:rPr>
        <w:t xml:space="preserve"> </w:t>
      </w:r>
      <w:r w:rsidR="00297D9A" w:rsidRPr="00297D9A">
        <w:rPr>
          <w:rFonts w:ascii="Times New Roman" w:eastAsia="Times New Roman" w:hAnsi="Times New Roman" w:cs="Times New Roman"/>
          <w:sz w:val="28"/>
          <w:szCs w:val="28"/>
          <w:lang w:eastAsia="ru-RU"/>
        </w:rPr>
        <w:t xml:space="preserve"> по надзору в сфере образования</w:t>
      </w:r>
      <w:r w:rsidR="004A5EAF">
        <w:rPr>
          <w:rFonts w:ascii="Times New Roman" w:eastAsia="Times New Roman" w:hAnsi="Times New Roman" w:cs="Times New Roman"/>
          <w:sz w:val="28"/>
          <w:szCs w:val="28"/>
          <w:lang w:eastAsia="ru-RU"/>
        </w:rPr>
        <w:t xml:space="preserve"> </w:t>
      </w:r>
      <w:r w:rsidR="00297D9A" w:rsidRPr="00297D9A">
        <w:rPr>
          <w:rFonts w:ascii="Times New Roman" w:eastAsia="Times New Roman" w:hAnsi="Times New Roman" w:cs="Times New Roman"/>
          <w:sz w:val="28"/>
          <w:szCs w:val="28"/>
          <w:lang w:eastAsia="ru-RU"/>
        </w:rPr>
        <w:t xml:space="preserve">и науки </w:t>
      </w:r>
      <w:r w:rsidR="00297D9A">
        <w:rPr>
          <w:rFonts w:ascii="Times New Roman" w:eastAsia="Times New Roman" w:hAnsi="Times New Roman" w:cs="Times New Roman"/>
          <w:sz w:val="28"/>
          <w:szCs w:val="28"/>
          <w:lang w:eastAsia="ru-RU"/>
        </w:rPr>
        <w:t>разработать</w:t>
      </w:r>
      <w:r w:rsidR="00F94C6E">
        <w:rPr>
          <w:rFonts w:ascii="Times New Roman" w:eastAsia="Times New Roman" w:hAnsi="Times New Roman" w:cs="Times New Roman"/>
          <w:sz w:val="28"/>
          <w:szCs w:val="28"/>
          <w:lang w:eastAsia="ru-RU"/>
        </w:rPr>
        <w:t xml:space="preserve"> </w:t>
      </w:r>
      <w:r w:rsidR="00297D9A" w:rsidRPr="00297D9A">
        <w:rPr>
          <w:rFonts w:ascii="Times New Roman" w:eastAsia="Times New Roman" w:hAnsi="Times New Roman" w:cs="Times New Roman"/>
          <w:sz w:val="28"/>
          <w:szCs w:val="28"/>
          <w:lang w:eastAsia="ru-RU"/>
        </w:rPr>
        <w:t xml:space="preserve"> методические рекомендации по организации и проведению</w:t>
      </w:r>
      <w:r w:rsidR="00297D9A" w:rsidRPr="00297D9A">
        <w:rPr>
          <w:rFonts w:ascii="Times New Roman" w:hAnsi="Times New Roman" w:cs="Times New Roman"/>
          <w:sz w:val="28"/>
          <w:szCs w:val="28"/>
        </w:rPr>
        <w:t xml:space="preserve"> органами исполнительной власти субъектов Российской Федерации</w:t>
      </w:r>
      <w:r w:rsidR="00F94C6E">
        <w:rPr>
          <w:rFonts w:ascii="Times New Roman" w:hAnsi="Times New Roman" w:cs="Times New Roman"/>
          <w:sz w:val="28"/>
          <w:szCs w:val="28"/>
        </w:rPr>
        <w:t xml:space="preserve"> </w:t>
      </w:r>
      <w:r w:rsidR="00297D9A">
        <w:rPr>
          <w:rFonts w:ascii="Times New Roman" w:eastAsia="Times New Roman" w:hAnsi="Times New Roman" w:cs="Times New Roman"/>
          <w:sz w:val="28"/>
          <w:szCs w:val="28"/>
          <w:lang w:eastAsia="ru-RU"/>
        </w:rPr>
        <w:t xml:space="preserve">лицензирования и </w:t>
      </w:r>
      <w:r w:rsidR="00297D9A" w:rsidRPr="00297D9A">
        <w:rPr>
          <w:rFonts w:ascii="Times New Roman" w:eastAsia="Times New Roman" w:hAnsi="Times New Roman" w:cs="Times New Roman"/>
          <w:sz w:val="28"/>
          <w:szCs w:val="28"/>
          <w:lang w:eastAsia="ru-RU"/>
        </w:rPr>
        <w:t>контроля за соблюдением лицензиатом лицензионных требований</w:t>
      </w:r>
      <w:r w:rsidR="00297D9A">
        <w:rPr>
          <w:rFonts w:ascii="Times New Roman" w:eastAsia="Times New Roman" w:hAnsi="Times New Roman" w:cs="Times New Roman"/>
          <w:sz w:val="28"/>
          <w:szCs w:val="28"/>
          <w:lang w:eastAsia="ru-RU"/>
        </w:rPr>
        <w:t xml:space="preserve">  в соответствии с </w:t>
      </w:r>
      <w:r w:rsidR="00297D9A" w:rsidRPr="00297D9A">
        <w:rPr>
          <w:rFonts w:ascii="Times New Roman" w:hAnsi="Times New Roman" w:cs="Times New Roman"/>
          <w:sz w:val="28"/>
          <w:szCs w:val="28"/>
        </w:rPr>
        <w:t xml:space="preserve">пунктом 4 части 7 статьи 7 Федерального закона    </w:t>
      </w:r>
      <w:r w:rsidR="00297D9A" w:rsidRPr="00297D9A">
        <w:rPr>
          <w:rFonts w:ascii="Times New Roman" w:hAnsi="Times New Roman" w:cs="Times New Roman"/>
          <w:spacing w:val="-20"/>
          <w:sz w:val="28"/>
          <w:szCs w:val="28"/>
        </w:rPr>
        <w:t>№ 273-ФЗ</w:t>
      </w:r>
      <w:r w:rsidR="00297D9A" w:rsidRPr="00297D9A">
        <w:rPr>
          <w:rFonts w:ascii="Times New Roman" w:hAnsi="Times New Roman" w:cs="Times New Roman"/>
          <w:sz w:val="28"/>
          <w:szCs w:val="28"/>
        </w:rPr>
        <w:t>.</w:t>
      </w:r>
    </w:p>
    <w:p w:rsidR="004044B0" w:rsidRDefault="004044B0" w:rsidP="00493264">
      <w:pPr>
        <w:spacing w:line="240" w:lineRule="auto"/>
        <w:ind w:firstLine="709"/>
        <w:jc w:val="both"/>
        <w:rPr>
          <w:rFonts w:ascii="Times New Roman" w:hAnsi="Times New Roman" w:cs="Times New Roman"/>
          <w:sz w:val="28"/>
          <w:szCs w:val="28"/>
        </w:rPr>
      </w:pPr>
    </w:p>
    <w:p w:rsidR="00334074" w:rsidRDefault="00334074" w:rsidP="00334074">
      <w:pPr>
        <w:spacing w:line="240" w:lineRule="auto"/>
        <w:rPr>
          <w:rFonts w:ascii="Times New Roman" w:hAnsi="Times New Roman" w:cs="Times New Roman"/>
          <w:sz w:val="28"/>
          <w:szCs w:val="28"/>
        </w:rPr>
      </w:pPr>
      <w:r w:rsidRPr="00334074">
        <w:rPr>
          <w:rFonts w:ascii="Times New Roman" w:hAnsi="Times New Roman" w:cs="Times New Roman"/>
          <w:sz w:val="28"/>
          <w:szCs w:val="28"/>
        </w:rPr>
        <w:t>Исполняющий обязанности</w:t>
      </w:r>
    </w:p>
    <w:p w:rsidR="00334074" w:rsidRDefault="00334074" w:rsidP="00334074">
      <w:pPr>
        <w:spacing w:line="240" w:lineRule="auto"/>
        <w:rPr>
          <w:rFonts w:ascii="Times New Roman" w:hAnsi="Times New Roman" w:cs="Times New Roman"/>
          <w:sz w:val="28"/>
          <w:szCs w:val="28"/>
        </w:rPr>
      </w:pPr>
      <w:r w:rsidRPr="00334074">
        <w:rPr>
          <w:rFonts w:ascii="Times New Roman" w:hAnsi="Times New Roman" w:cs="Times New Roman"/>
          <w:sz w:val="28"/>
          <w:szCs w:val="28"/>
        </w:rPr>
        <w:t xml:space="preserve"> начальника  Департамента</w:t>
      </w:r>
      <w:r>
        <w:rPr>
          <w:rFonts w:ascii="Times New Roman" w:hAnsi="Times New Roman" w:cs="Times New Roman"/>
          <w:sz w:val="28"/>
          <w:szCs w:val="28"/>
        </w:rPr>
        <w:t xml:space="preserve">                                                             В.Ю. Антокольский</w:t>
      </w:r>
    </w:p>
    <w:p w:rsidR="00493264" w:rsidRDefault="00493264" w:rsidP="00334074">
      <w:pPr>
        <w:spacing w:line="240" w:lineRule="auto"/>
        <w:rPr>
          <w:rFonts w:ascii="Times New Roman" w:hAnsi="Times New Roman" w:cs="Times New Roman"/>
          <w:sz w:val="28"/>
          <w:szCs w:val="28"/>
        </w:rPr>
      </w:pPr>
    </w:p>
    <w:p w:rsidR="00493264" w:rsidRDefault="00493264" w:rsidP="00334074">
      <w:pPr>
        <w:spacing w:line="240" w:lineRule="auto"/>
        <w:rPr>
          <w:rFonts w:ascii="Times New Roman" w:hAnsi="Times New Roman" w:cs="Times New Roman"/>
          <w:sz w:val="28"/>
          <w:szCs w:val="28"/>
        </w:rPr>
      </w:pPr>
    </w:p>
    <w:p w:rsidR="00FE5C35" w:rsidRDefault="00FE5C35" w:rsidP="00334074">
      <w:pPr>
        <w:spacing w:line="240" w:lineRule="auto"/>
        <w:rPr>
          <w:rFonts w:ascii="Times New Roman" w:hAnsi="Times New Roman" w:cs="Times New Roman"/>
          <w:sz w:val="28"/>
          <w:szCs w:val="28"/>
        </w:rPr>
      </w:pPr>
    </w:p>
    <w:p w:rsidR="00FE5C35" w:rsidRDefault="00FE5C35" w:rsidP="00334074">
      <w:pPr>
        <w:spacing w:line="240" w:lineRule="auto"/>
        <w:rPr>
          <w:rFonts w:ascii="Times New Roman" w:hAnsi="Times New Roman" w:cs="Times New Roman"/>
          <w:sz w:val="28"/>
          <w:szCs w:val="28"/>
        </w:rPr>
      </w:pPr>
    </w:p>
    <w:p w:rsidR="00FE5C35" w:rsidRDefault="00FE5C35" w:rsidP="00334074">
      <w:pPr>
        <w:spacing w:line="240" w:lineRule="auto"/>
        <w:rPr>
          <w:rFonts w:ascii="Times New Roman" w:hAnsi="Times New Roman" w:cs="Times New Roman"/>
          <w:sz w:val="28"/>
          <w:szCs w:val="28"/>
        </w:rPr>
      </w:pPr>
    </w:p>
    <w:p w:rsidR="00FE5C35" w:rsidRDefault="00FE5C35" w:rsidP="00334074">
      <w:pPr>
        <w:spacing w:line="240" w:lineRule="auto"/>
        <w:rPr>
          <w:rFonts w:ascii="Times New Roman" w:hAnsi="Times New Roman" w:cs="Times New Roman"/>
          <w:sz w:val="28"/>
          <w:szCs w:val="28"/>
        </w:rPr>
      </w:pPr>
    </w:p>
    <w:p w:rsidR="00FE5C35" w:rsidRDefault="00FE5C35" w:rsidP="00334074">
      <w:pPr>
        <w:spacing w:line="240" w:lineRule="auto"/>
        <w:rPr>
          <w:rFonts w:ascii="Times New Roman" w:hAnsi="Times New Roman" w:cs="Times New Roman"/>
          <w:sz w:val="28"/>
          <w:szCs w:val="28"/>
        </w:rPr>
      </w:pPr>
    </w:p>
    <w:p w:rsidR="00FE5C35" w:rsidRDefault="00FE5C35" w:rsidP="00334074">
      <w:pPr>
        <w:spacing w:line="240" w:lineRule="auto"/>
        <w:rPr>
          <w:rFonts w:ascii="Times New Roman" w:hAnsi="Times New Roman" w:cs="Times New Roman"/>
          <w:sz w:val="28"/>
          <w:szCs w:val="28"/>
        </w:rPr>
      </w:pPr>
    </w:p>
    <w:p w:rsidR="00FE5C35" w:rsidRDefault="00FE5C35" w:rsidP="00334074">
      <w:pPr>
        <w:spacing w:line="240" w:lineRule="auto"/>
        <w:rPr>
          <w:rFonts w:ascii="Times New Roman" w:hAnsi="Times New Roman" w:cs="Times New Roman"/>
          <w:sz w:val="28"/>
          <w:szCs w:val="28"/>
        </w:rPr>
      </w:pPr>
    </w:p>
    <w:p w:rsidR="00FE5C35" w:rsidRDefault="00FE5C35" w:rsidP="00334074">
      <w:pPr>
        <w:spacing w:line="240" w:lineRule="auto"/>
        <w:rPr>
          <w:rFonts w:ascii="Times New Roman" w:hAnsi="Times New Roman" w:cs="Times New Roman"/>
          <w:sz w:val="28"/>
          <w:szCs w:val="28"/>
        </w:rPr>
      </w:pPr>
    </w:p>
    <w:p w:rsidR="00FE5C35" w:rsidRDefault="00FE5C35" w:rsidP="00334074">
      <w:pPr>
        <w:spacing w:line="240" w:lineRule="auto"/>
        <w:rPr>
          <w:rFonts w:ascii="Times New Roman" w:hAnsi="Times New Roman" w:cs="Times New Roman"/>
          <w:sz w:val="28"/>
          <w:szCs w:val="28"/>
        </w:rPr>
      </w:pPr>
    </w:p>
    <w:p w:rsidR="00FE5C35" w:rsidRDefault="00FE5C35" w:rsidP="00334074">
      <w:pPr>
        <w:spacing w:line="240" w:lineRule="auto"/>
        <w:rPr>
          <w:rFonts w:ascii="Times New Roman" w:hAnsi="Times New Roman" w:cs="Times New Roman"/>
          <w:sz w:val="28"/>
          <w:szCs w:val="28"/>
        </w:rPr>
      </w:pPr>
    </w:p>
    <w:p w:rsidR="00FE5C35" w:rsidRDefault="00FE5C35" w:rsidP="00334074">
      <w:pPr>
        <w:spacing w:line="240" w:lineRule="auto"/>
        <w:rPr>
          <w:rFonts w:ascii="Times New Roman" w:hAnsi="Times New Roman" w:cs="Times New Roman"/>
          <w:sz w:val="28"/>
          <w:szCs w:val="28"/>
        </w:rPr>
      </w:pPr>
    </w:p>
    <w:p w:rsidR="00FE5C35" w:rsidRDefault="00FE5C35" w:rsidP="00334074">
      <w:pPr>
        <w:spacing w:line="240" w:lineRule="auto"/>
        <w:rPr>
          <w:rFonts w:ascii="Times New Roman" w:hAnsi="Times New Roman" w:cs="Times New Roman"/>
          <w:sz w:val="28"/>
          <w:szCs w:val="28"/>
        </w:rPr>
      </w:pPr>
    </w:p>
    <w:p w:rsidR="00FE5C35" w:rsidRDefault="00FE5C35" w:rsidP="00334074">
      <w:pPr>
        <w:spacing w:line="240" w:lineRule="auto"/>
        <w:rPr>
          <w:rFonts w:ascii="Times New Roman" w:hAnsi="Times New Roman" w:cs="Times New Roman"/>
          <w:sz w:val="28"/>
          <w:szCs w:val="28"/>
        </w:rPr>
      </w:pPr>
    </w:p>
    <w:p w:rsidR="00FE5C35" w:rsidRDefault="00FE5C35" w:rsidP="00334074">
      <w:pPr>
        <w:spacing w:line="240" w:lineRule="auto"/>
        <w:rPr>
          <w:rFonts w:ascii="Times New Roman" w:hAnsi="Times New Roman" w:cs="Times New Roman"/>
          <w:sz w:val="28"/>
          <w:szCs w:val="28"/>
        </w:rPr>
      </w:pPr>
    </w:p>
    <w:p w:rsidR="00FE5C35" w:rsidRDefault="00FE5C35" w:rsidP="00334074">
      <w:pPr>
        <w:spacing w:line="240" w:lineRule="auto"/>
        <w:rPr>
          <w:rFonts w:ascii="Times New Roman" w:hAnsi="Times New Roman" w:cs="Times New Roman"/>
          <w:sz w:val="28"/>
          <w:szCs w:val="28"/>
        </w:rPr>
      </w:pPr>
    </w:p>
    <w:p w:rsidR="00A54886" w:rsidRDefault="00A54886" w:rsidP="00334074">
      <w:pPr>
        <w:spacing w:line="240" w:lineRule="auto"/>
        <w:rPr>
          <w:rFonts w:ascii="Times New Roman" w:hAnsi="Times New Roman" w:cs="Times New Roman"/>
          <w:sz w:val="28"/>
          <w:szCs w:val="28"/>
        </w:rPr>
      </w:pPr>
    </w:p>
    <w:p w:rsidR="00FE5C35" w:rsidRDefault="00FE5C35" w:rsidP="00334074">
      <w:pPr>
        <w:spacing w:line="240" w:lineRule="auto"/>
        <w:rPr>
          <w:rFonts w:ascii="Times New Roman" w:hAnsi="Times New Roman" w:cs="Times New Roman"/>
          <w:sz w:val="28"/>
          <w:szCs w:val="28"/>
        </w:rPr>
      </w:pPr>
    </w:p>
    <w:p w:rsidR="00FE5C35" w:rsidRDefault="00334074" w:rsidP="00334074">
      <w:pPr>
        <w:spacing w:line="240" w:lineRule="auto"/>
        <w:rPr>
          <w:rFonts w:ascii="Times New Roman" w:hAnsi="Times New Roman" w:cs="Times New Roman"/>
          <w:sz w:val="20"/>
          <w:szCs w:val="20"/>
        </w:rPr>
      </w:pPr>
      <w:r w:rsidRPr="00334074">
        <w:rPr>
          <w:rFonts w:ascii="Times New Roman" w:hAnsi="Times New Roman" w:cs="Times New Roman"/>
          <w:sz w:val="20"/>
          <w:szCs w:val="20"/>
        </w:rPr>
        <w:t>Маркина Ирина Алексеевна</w:t>
      </w:r>
      <w:r>
        <w:rPr>
          <w:rFonts w:ascii="Times New Roman" w:hAnsi="Times New Roman" w:cs="Times New Roman"/>
          <w:sz w:val="20"/>
          <w:szCs w:val="20"/>
        </w:rPr>
        <w:t>,</w:t>
      </w:r>
    </w:p>
    <w:p w:rsidR="00334074" w:rsidRPr="00334074" w:rsidRDefault="00334074" w:rsidP="00334074">
      <w:pPr>
        <w:spacing w:line="240" w:lineRule="auto"/>
        <w:rPr>
          <w:rFonts w:ascii="Times New Roman" w:hAnsi="Times New Roman" w:cs="Times New Roman"/>
          <w:sz w:val="20"/>
          <w:szCs w:val="20"/>
        </w:rPr>
      </w:pPr>
      <w:r>
        <w:rPr>
          <w:rFonts w:ascii="Times New Roman" w:hAnsi="Times New Roman" w:cs="Times New Roman"/>
          <w:sz w:val="20"/>
          <w:szCs w:val="20"/>
        </w:rPr>
        <w:t xml:space="preserve"> 8 (42722) 6-04-70</w:t>
      </w:r>
    </w:p>
    <w:p w:rsidR="00334074" w:rsidRPr="00334074" w:rsidRDefault="00334074" w:rsidP="00334074">
      <w:pPr>
        <w:spacing w:line="240" w:lineRule="auto"/>
        <w:rPr>
          <w:rFonts w:ascii="Times New Roman" w:hAnsi="Times New Roman" w:cs="Times New Roman"/>
          <w:sz w:val="20"/>
          <w:szCs w:val="20"/>
        </w:rPr>
      </w:pPr>
    </w:p>
    <w:sectPr w:rsidR="00334074" w:rsidRPr="00334074" w:rsidSect="00B6645D">
      <w:headerReference w:type="default" r:id="rId11"/>
      <w:pgSz w:w="11906" w:h="16838"/>
      <w:pgMar w:top="1134" w:right="567" w:bottom="1134"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045" w:rsidRDefault="00952045" w:rsidP="003E01DE">
      <w:pPr>
        <w:spacing w:after="0" w:line="240" w:lineRule="auto"/>
      </w:pPr>
      <w:r>
        <w:separator/>
      </w:r>
    </w:p>
  </w:endnote>
  <w:endnote w:type="continuationSeparator" w:id="1">
    <w:p w:rsidR="00952045" w:rsidRDefault="00952045" w:rsidP="003E0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045" w:rsidRDefault="00952045" w:rsidP="003E01DE">
      <w:pPr>
        <w:spacing w:after="0" w:line="240" w:lineRule="auto"/>
      </w:pPr>
      <w:r>
        <w:separator/>
      </w:r>
    </w:p>
  </w:footnote>
  <w:footnote w:type="continuationSeparator" w:id="1">
    <w:p w:rsidR="00952045" w:rsidRDefault="00952045" w:rsidP="003E01DE">
      <w:pPr>
        <w:spacing w:after="0" w:line="240" w:lineRule="auto"/>
      </w:pPr>
      <w:r>
        <w:continuationSeparator/>
      </w:r>
    </w:p>
  </w:footnote>
  <w:footnote w:id="2">
    <w:p w:rsidR="003B0303" w:rsidRPr="00297D9A" w:rsidRDefault="003B0303" w:rsidP="00192A05">
      <w:pPr>
        <w:jc w:val="both"/>
        <w:rPr>
          <w:rFonts w:ascii="Times New Roman" w:hAnsi="Times New Roman" w:cs="Times New Roman"/>
          <w:sz w:val="26"/>
          <w:szCs w:val="26"/>
        </w:rPr>
      </w:pPr>
      <w:r w:rsidRPr="001808A3">
        <w:rPr>
          <w:rStyle w:val="aa"/>
        </w:rPr>
        <w:footnoteRef/>
      </w:r>
      <w:r w:rsidRPr="00297D9A">
        <w:rPr>
          <w:rFonts w:ascii="Times New Roman" w:hAnsi="Times New Roman" w:cs="Times New Roman"/>
          <w:sz w:val="20"/>
          <w:szCs w:val="20"/>
        </w:rPr>
        <w:t>Приведенные формулы используют значения вида «(N)», где «N» - значение ячейки, расположенной в строке номер N, в форме федерального статистического наблюдения № 1-лицензирование, утвержденной приказом Росстата от 30 марта 2012 г. № 103 (далее – приказ № 103), за соответствующий отчетный период или приложения №1 к письму Рособрнадзора от 29.12.2014 № 05-504</w:t>
      </w:r>
    </w:p>
  </w:footnote>
  <w:footnote w:id="3">
    <w:p w:rsidR="003B0303" w:rsidRPr="00297D9A" w:rsidRDefault="003B0303" w:rsidP="00192A05">
      <w:pPr>
        <w:pStyle w:val="a8"/>
      </w:pPr>
      <w:r w:rsidRPr="00297D9A">
        <w:rPr>
          <w:rStyle w:val="aa"/>
        </w:rPr>
        <w:footnoteRef/>
      </w:r>
      <w:r w:rsidRPr="00297D9A">
        <w:t xml:space="preserve"> Данные указываются на основании доклада за 2013 год.</w:t>
      </w:r>
    </w:p>
    <w:p w:rsidR="003B0303" w:rsidRPr="00297D9A" w:rsidRDefault="003B0303" w:rsidP="003E01DE">
      <w:pPr>
        <w:pStyle w:val="a8"/>
        <w:ind w:left="-709"/>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83871"/>
      <w:docPartObj>
        <w:docPartGallery w:val="Page Numbers (Top of Page)"/>
        <w:docPartUnique/>
      </w:docPartObj>
    </w:sdtPr>
    <w:sdtContent>
      <w:p w:rsidR="003B0303" w:rsidRDefault="003B0303">
        <w:pPr>
          <w:pStyle w:val="ac"/>
          <w:jc w:val="center"/>
        </w:pPr>
        <w:r w:rsidRPr="00B6645D">
          <w:rPr>
            <w:rFonts w:ascii="Times New Roman" w:hAnsi="Times New Roman" w:cs="Times New Roman"/>
          </w:rPr>
          <w:fldChar w:fldCharType="begin"/>
        </w:r>
        <w:r w:rsidRPr="00B6645D">
          <w:rPr>
            <w:rFonts w:ascii="Times New Roman" w:hAnsi="Times New Roman" w:cs="Times New Roman"/>
          </w:rPr>
          <w:instrText xml:space="preserve"> PAGE   \* MERGEFORMAT </w:instrText>
        </w:r>
        <w:r w:rsidRPr="00B6645D">
          <w:rPr>
            <w:rFonts w:ascii="Times New Roman" w:hAnsi="Times New Roman" w:cs="Times New Roman"/>
          </w:rPr>
          <w:fldChar w:fldCharType="separate"/>
        </w:r>
        <w:r w:rsidR="00AA14EB">
          <w:rPr>
            <w:rFonts w:ascii="Times New Roman" w:hAnsi="Times New Roman" w:cs="Times New Roman"/>
            <w:noProof/>
          </w:rPr>
          <w:t>33</w:t>
        </w:r>
        <w:r w:rsidRPr="00B6645D">
          <w:rPr>
            <w:rFonts w:ascii="Times New Roman" w:hAnsi="Times New Roman" w:cs="Times New Roman"/>
          </w:rPr>
          <w:fldChar w:fldCharType="end"/>
        </w:r>
      </w:p>
    </w:sdtContent>
  </w:sdt>
  <w:p w:rsidR="003B0303" w:rsidRDefault="003B030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C4DA3"/>
    <w:multiLevelType w:val="hybridMultilevel"/>
    <w:tmpl w:val="3D00BA3A"/>
    <w:lvl w:ilvl="0" w:tplc="E05CA51E">
      <w:start w:val="1"/>
      <w:numFmt w:val="decimal"/>
      <w:lvlText w:val="%1)"/>
      <w:lvlJc w:val="left"/>
      <w:pPr>
        <w:ind w:left="1637"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2C3828"/>
    <w:multiLevelType w:val="multilevel"/>
    <w:tmpl w:val="D62AC56A"/>
    <w:lvl w:ilvl="0">
      <w:start w:val="1"/>
      <w:numFmt w:val="decimal"/>
      <w:lvlText w:val="%1."/>
      <w:lvlJc w:val="left"/>
      <w:pPr>
        <w:ind w:left="502" w:hanging="360"/>
      </w:pPr>
      <w:rPr>
        <w:rFonts w:hint="default"/>
        <w:i w:val="0"/>
      </w:rPr>
    </w:lvl>
    <w:lvl w:ilvl="1">
      <w:start w:val="1"/>
      <w:numFmt w:val="decimal"/>
      <w:isLgl/>
      <w:lvlText w:val="%1.%2."/>
      <w:lvlJc w:val="left"/>
      <w:pPr>
        <w:ind w:left="720"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
    <w:nsid w:val="28447883"/>
    <w:multiLevelType w:val="hybridMultilevel"/>
    <w:tmpl w:val="088414D8"/>
    <w:lvl w:ilvl="0" w:tplc="A8C65AE8">
      <w:start w:val="1"/>
      <w:numFmt w:val="decimal"/>
      <w:lvlText w:val="%1."/>
      <w:lvlJc w:val="left"/>
      <w:pPr>
        <w:ind w:left="1275" w:hanging="360"/>
      </w:pPr>
      <w:rPr>
        <w:rFonts w:hint="default"/>
        <w:sz w:val="26"/>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3">
    <w:nsid w:val="29D62565"/>
    <w:multiLevelType w:val="hybridMultilevel"/>
    <w:tmpl w:val="E2685C46"/>
    <w:lvl w:ilvl="0" w:tplc="139212F0">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
    <w:nsid w:val="36232A15"/>
    <w:multiLevelType w:val="hybridMultilevel"/>
    <w:tmpl w:val="3348D884"/>
    <w:lvl w:ilvl="0" w:tplc="04190011">
      <w:start w:val="1"/>
      <w:numFmt w:val="decimal"/>
      <w:lvlText w:val="%1)"/>
      <w:lvlJc w:val="left"/>
      <w:pPr>
        <w:tabs>
          <w:tab w:val="num" w:pos="3054"/>
        </w:tabs>
        <w:ind w:left="3054"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F231D93"/>
    <w:multiLevelType w:val="hybridMultilevel"/>
    <w:tmpl w:val="B1545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00079B"/>
    <w:multiLevelType w:val="hybridMultilevel"/>
    <w:tmpl w:val="30DE2918"/>
    <w:lvl w:ilvl="0" w:tplc="FA089846">
      <w:start w:val="1"/>
      <w:numFmt w:val="decimal"/>
      <w:lvlText w:val="%1)"/>
      <w:lvlJc w:val="left"/>
      <w:pPr>
        <w:ind w:left="1211"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6"/>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73C44"/>
    <w:rsid w:val="000046C7"/>
    <w:rsid w:val="00014BE7"/>
    <w:rsid w:val="00027CC8"/>
    <w:rsid w:val="000402E0"/>
    <w:rsid w:val="00062D4D"/>
    <w:rsid w:val="00073C44"/>
    <w:rsid w:val="00082C07"/>
    <w:rsid w:val="000A3E07"/>
    <w:rsid w:val="000B64E3"/>
    <w:rsid w:val="000C284B"/>
    <w:rsid w:val="000F4D69"/>
    <w:rsid w:val="00106CA5"/>
    <w:rsid w:val="00162815"/>
    <w:rsid w:val="00164556"/>
    <w:rsid w:val="00192A05"/>
    <w:rsid w:val="0019525A"/>
    <w:rsid w:val="001E5F8A"/>
    <w:rsid w:val="0020261E"/>
    <w:rsid w:val="002279F4"/>
    <w:rsid w:val="002469A1"/>
    <w:rsid w:val="00262293"/>
    <w:rsid w:val="00293003"/>
    <w:rsid w:val="00297D9A"/>
    <w:rsid w:val="002A2B33"/>
    <w:rsid w:val="002B7D2F"/>
    <w:rsid w:val="002D5F5B"/>
    <w:rsid w:val="003170DB"/>
    <w:rsid w:val="00334074"/>
    <w:rsid w:val="003416C2"/>
    <w:rsid w:val="003478A8"/>
    <w:rsid w:val="00397360"/>
    <w:rsid w:val="003B0303"/>
    <w:rsid w:val="003B1E9F"/>
    <w:rsid w:val="003B55A9"/>
    <w:rsid w:val="003B56C3"/>
    <w:rsid w:val="003B57B2"/>
    <w:rsid w:val="003C6CEA"/>
    <w:rsid w:val="003D05D0"/>
    <w:rsid w:val="003D7023"/>
    <w:rsid w:val="003E01DE"/>
    <w:rsid w:val="003E3B6E"/>
    <w:rsid w:val="003F488A"/>
    <w:rsid w:val="004044B0"/>
    <w:rsid w:val="00483D5D"/>
    <w:rsid w:val="00493264"/>
    <w:rsid w:val="004A5EAF"/>
    <w:rsid w:val="004C69DE"/>
    <w:rsid w:val="004D6528"/>
    <w:rsid w:val="00506FFC"/>
    <w:rsid w:val="00542E5E"/>
    <w:rsid w:val="0057463F"/>
    <w:rsid w:val="00584F32"/>
    <w:rsid w:val="005947CA"/>
    <w:rsid w:val="00595420"/>
    <w:rsid w:val="005B0CC2"/>
    <w:rsid w:val="005D1D68"/>
    <w:rsid w:val="005E1F3F"/>
    <w:rsid w:val="005F741C"/>
    <w:rsid w:val="0062148C"/>
    <w:rsid w:val="00623B30"/>
    <w:rsid w:val="00676898"/>
    <w:rsid w:val="00682B3D"/>
    <w:rsid w:val="00697D60"/>
    <w:rsid w:val="006A478F"/>
    <w:rsid w:val="006B77E1"/>
    <w:rsid w:val="006D5973"/>
    <w:rsid w:val="006E1348"/>
    <w:rsid w:val="006F778B"/>
    <w:rsid w:val="00700529"/>
    <w:rsid w:val="0070543A"/>
    <w:rsid w:val="00705BFA"/>
    <w:rsid w:val="00715362"/>
    <w:rsid w:val="007224AB"/>
    <w:rsid w:val="00742458"/>
    <w:rsid w:val="0074698D"/>
    <w:rsid w:val="00767F43"/>
    <w:rsid w:val="00773CDA"/>
    <w:rsid w:val="007C615C"/>
    <w:rsid w:val="007D28B8"/>
    <w:rsid w:val="0080097F"/>
    <w:rsid w:val="00806E31"/>
    <w:rsid w:val="00806EB6"/>
    <w:rsid w:val="00813616"/>
    <w:rsid w:val="00821E42"/>
    <w:rsid w:val="00860D32"/>
    <w:rsid w:val="00876AC5"/>
    <w:rsid w:val="00894C4F"/>
    <w:rsid w:val="008E738A"/>
    <w:rsid w:val="008F48F8"/>
    <w:rsid w:val="00914EF4"/>
    <w:rsid w:val="00937427"/>
    <w:rsid w:val="00952045"/>
    <w:rsid w:val="0095766F"/>
    <w:rsid w:val="00986894"/>
    <w:rsid w:val="009A1E47"/>
    <w:rsid w:val="009B3673"/>
    <w:rsid w:val="009C3ADD"/>
    <w:rsid w:val="00A24822"/>
    <w:rsid w:val="00A37B73"/>
    <w:rsid w:val="00A54886"/>
    <w:rsid w:val="00A76253"/>
    <w:rsid w:val="00A97D56"/>
    <w:rsid w:val="00AA14EB"/>
    <w:rsid w:val="00AB359F"/>
    <w:rsid w:val="00AF05F1"/>
    <w:rsid w:val="00AF37AC"/>
    <w:rsid w:val="00AF78E1"/>
    <w:rsid w:val="00B02CE7"/>
    <w:rsid w:val="00B25B30"/>
    <w:rsid w:val="00B44374"/>
    <w:rsid w:val="00B6645D"/>
    <w:rsid w:val="00B91531"/>
    <w:rsid w:val="00B94CDD"/>
    <w:rsid w:val="00BA2490"/>
    <w:rsid w:val="00BC0267"/>
    <w:rsid w:val="00BC5619"/>
    <w:rsid w:val="00BE4EFB"/>
    <w:rsid w:val="00C05AA5"/>
    <w:rsid w:val="00C05E51"/>
    <w:rsid w:val="00C260EE"/>
    <w:rsid w:val="00C90DD3"/>
    <w:rsid w:val="00CC4478"/>
    <w:rsid w:val="00CD254C"/>
    <w:rsid w:val="00CD3013"/>
    <w:rsid w:val="00D565A5"/>
    <w:rsid w:val="00D73C77"/>
    <w:rsid w:val="00D76C91"/>
    <w:rsid w:val="00D8352A"/>
    <w:rsid w:val="00D878E9"/>
    <w:rsid w:val="00DB5567"/>
    <w:rsid w:val="00DD2144"/>
    <w:rsid w:val="00DD238E"/>
    <w:rsid w:val="00DD3BF1"/>
    <w:rsid w:val="00DE14AF"/>
    <w:rsid w:val="00DE4449"/>
    <w:rsid w:val="00DE4BC1"/>
    <w:rsid w:val="00DF1276"/>
    <w:rsid w:val="00E05CED"/>
    <w:rsid w:val="00E466E4"/>
    <w:rsid w:val="00E47722"/>
    <w:rsid w:val="00E56E64"/>
    <w:rsid w:val="00E72295"/>
    <w:rsid w:val="00E75C29"/>
    <w:rsid w:val="00E76641"/>
    <w:rsid w:val="00E90A80"/>
    <w:rsid w:val="00E936D6"/>
    <w:rsid w:val="00EB15A2"/>
    <w:rsid w:val="00EB7DCA"/>
    <w:rsid w:val="00EE1878"/>
    <w:rsid w:val="00EF2A88"/>
    <w:rsid w:val="00F45F4A"/>
    <w:rsid w:val="00F76097"/>
    <w:rsid w:val="00F93EAE"/>
    <w:rsid w:val="00F94C6E"/>
    <w:rsid w:val="00F959A5"/>
    <w:rsid w:val="00FB12DE"/>
    <w:rsid w:val="00FB60B9"/>
    <w:rsid w:val="00FC0D58"/>
    <w:rsid w:val="00FD1F72"/>
    <w:rsid w:val="00FE2932"/>
    <w:rsid w:val="00FE5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490"/>
  </w:style>
  <w:style w:type="paragraph" w:styleId="1">
    <w:name w:val="heading 1"/>
    <w:basedOn w:val="a"/>
    <w:next w:val="a"/>
    <w:link w:val="10"/>
    <w:uiPriority w:val="99"/>
    <w:qFormat/>
    <w:rsid w:val="00297D9A"/>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0B64E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4">
    <w:name w:val="Hyperlink"/>
    <w:uiPriority w:val="99"/>
    <w:unhideWhenUsed/>
    <w:rsid w:val="000B64E3"/>
    <w:rPr>
      <w:rFonts w:cs="Times New Roman"/>
      <w:color w:val="0000FF"/>
      <w:u w:val="single"/>
    </w:rPr>
  </w:style>
  <w:style w:type="character" w:customStyle="1" w:styleId="a5">
    <w:name w:val="Гипертекстовая ссылка"/>
    <w:uiPriority w:val="99"/>
    <w:rsid w:val="00A24822"/>
    <w:rPr>
      <w:b/>
      <w:bCs/>
      <w:color w:val="106BBE"/>
    </w:rPr>
  </w:style>
  <w:style w:type="table" w:customStyle="1" w:styleId="11">
    <w:name w:val="Сетка таблицы1"/>
    <w:basedOn w:val="a1"/>
    <w:next w:val="a6"/>
    <w:uiPriority w:val="59"/>
    <w:rsid w:val="00FE293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FE29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014BE7"/>
    <w:pPr>
      <w:ind w:left="720"/>
      <w:contextualSpacing/>
    </w:pPr>
  </w:style>
  <w:style w:type="paragraph" w:styleId="a8">
    <w:name w:val="footnote text"/>
    <w:basedOn w:val="a"/>
    <w:link w:val="a9"/>
    <w:uiPriority w:val="99"/>
    <w:semiHidden/>
    <w:unhideWhenUsed/>
    <w:rsid w:val="003E01DE"/>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semiHidden/>
    <w:rsid w:val="003E01DE"/>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3E01DE"/>
    <w:rPr>
      <w:vertAlign w:val="superscript"/>
    </w:rPr>
  </w:style>
  <w:style w:type="table" w:customStyle="1" w:styleId="2">
    <w:name w:val="Сетка таблицы2"/>
    <w:basedOn w:val="a1"/>
    <w:next w:val="a6"/>
    <w:uiPriority w:val="59"/>
    <w:rsid w:val="0026229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297D9A"/>
    <w:rPr>
      <w:rFonts w:ascii="Arial" w:eastAsiaTheme="minorEastAsia" w:hAnsi="Arial" w:cs="Arial"/>
      <w:b/>
      <w:bCs/>
      <w:color w:val="26282F"/>
      <w:sz w:val="24"/>
      <w:szCs w:val="24"/>
      <w:lang w:eastAsia="ru-RU"/>
    </w:rPr>
  </w:style>
  <w:style w:type="paragraph" w:styleId="ab">
    <w:name w:val="No Spacing"/>
    <w:uiPriority w:val="1"/>
    <w:qFormat/>
    <w:rsid w:val="00297D9A"/>
    <w:pPr>
      <w:spacing w:after="0" w:line="240" w:lineRule="auto"/>
    </w:pPr>
    <w:rPr>
      <w:rFonts w:eastAsiaTheme="minorEastAsia"/>
      <w:lang w:eastAsia="ru-RU"/>
    </w:rPr>
  </w:style>
  <w:style w:type="paragraph" w:customStyle="1" w:styleId="Default">
    <w:name w:val="Default"/>
    <w:uiPriority w:val="99"/>
    <w:rsid w:val="00297D9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нак1"/>
    <w:basedOn w:val="a"/>
    <w:rsid w:val="00297D9A"/>
    <w:pPr>
      <w:spacing w:before="100" w:beforeAutospacing="1" w:after="100" w:afterAutospacing="1" w:line="240" w:lineRule="auto"/>
    </w:pPr>
    <w:rPr>
      <w:rFonts w:ascii="Tahoma" w:eastAsia="Times New Roman" w:hAnsi="Tahoma" w:cs="Times New Roman"/>
      <w:sz w:val="20"/>
      <w:szCs w:val="20"/>
      <w:lang w:val="en-US"/>
    </w:rPr>
  </w:style>
  <w:style w:type="paragraph" w:styleId="ac">
    <w:name w:val="header"/>
    <w:basedOn w:val="a"/>
    <w:link w:val="ad"/>
    <w:uiPriority w:val="99"/>
    <w:unhideWhenUsed/>
    <w:rsid w:val="00B6645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6645D"/>
  </w:style>
  <w:style w:type="paragraph" w:styleId="ae">
    <w:name w:val="footer"/>
    <w:basedOn w:val="a"/>
    <w:link w:val="af"/>
    <w:uiPriority w:val="99"/>
    <w:semiHidden/>
    <w:unhideWhenUsed/>
    <w:rsid w:val="00B6645D"/>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B6645D"/>
  </w:style>
  <w:style w:type="paragraph" w:customStyle="1" w:styleId="13">
    <w:name w:val="Знак1"/>
    <w:basedOn w:val="a"/>
    <w:rsid w:val="00700529"/>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2690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garantF1://12085475.14" TargetMode="External"/><Relationship Id="rId4" Type="http://schemas.openxmlformats.org/officeDocument/2006/relationships/settings" Target="settings.xml"/><Relationship Id="rId9" Type="http://schemas.openxmlformats.org/officeDocument/2006/relationships/hyperlink" Target="garantF1://9223991.4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515A7-F710-433D-A2E5-D69E2D016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12207</Words>
  <Characters>69584</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например Андрей</cp:lastModifiedBy>
  <cp:revision>2</cp:revision>
  <cp:lastPrinted>2015-02-10T22:02:00Z</cp:lastPrinted>
  <dcterms:created xsi:type="dcterms:W3CDTF">2015-02-19T23:10:00Z</dcterms:created>
  <dcterms:modified xsi:type="dcterms:W3CDTF">2015-02-19T23:10:00Z</dcterms:modified>
</cp:coreProperties>
</file>